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51E" w:rsidRDefault="00267273" w:rsidP="00267273">
      <w:pPr>
        <w:pStyle w:val="a3"/>
        <w:jc w:val="center"/>
        <w:rPr>
          <w:b/>
        </w:rPr>
      </w:pPr>
      <w:r w:rsidRPr="00267273">
        <w:rPr>
          <w:b/>
        </w:rPr>
        <w:t>ΑΝΑΦΟΡΙΚΕΣ ΑΝΤΩΝΥΜΙΕΣ</w:t>
      </w:r>
    </w:p>
    <w:p w:rsidR="00267273" w:rsidRDefault="00267273" w:rsidP="00267273"/>
    <w:p w:rsidR="00267273" w:rsidRPr="00267273" w:rsidRDefault="00267273" w:rsidP="006B1E5A">
      <w:pPr>
        <w:tabs>
          <w:tab w:val="left" w:pos="3072"/>
        </w:tabs>
        <w:rPr>
          <w:rFonts w:cstheme="minorHAnsi"/>
          <w:sz w:val="32"/>
          <w:szCs w:val="32"/>
        </w:rPr>
      </w:pPr>
      <w:r>
        <w:rPr>
          <w:rFonts w:cstheme="minorHAnsi"/>
          <w:noProof/>
          <w:sz w:val="32"/>
          <w:szCs w:val="32"/>
          <w:lang w:eastAsia="el-G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286385</wp:posOffset>
                </wp:positionV>
                <wp:extent cx="6057900" cy="1287780"/>
                <wp:effectExtent l="0" t="0" r="19050" b="26670"/>
                <wp:wrapNone/>
                <wp:docPr id="1" name="Στρογγυλεμένο ορθογώνι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1287780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B260CC" id="Στρογγυλεμένο ορθογώνιο 1" o:spid="_x0000_s1026" style="position:absolute;margin-left:-25.2pt;margin-top:22.55pt;width:477pt;height:101.4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" fillcolor="#ffc000 [3207]" strokecolor="white [3201]" strokeweight="1.5pt">
                <v:stroke joinstyle="miter"/>
              </v:roundrect>
            </w:pict>
          </mc:Fallback>
        </mc:AlternateContent>
      </w:r>
      <w:r w:rsidR="006B1E5A">
        <w:rPr>
          <w:rFonts w:cstheme="minorHAnsi"/>
          <w:sz w:val="32"/>
          <w:szCs w:val="32"/>
        </w:rPr>
        <w:tab/>
      </w:r>
    </w:p>
    <w:p w:rsidR="00267273" w:rsidRDefault="00267273" w:rsidP="00267273">
      <w:pPr>
        <w:rPr>
          <w:sz w:val="32"/>
          <w:szCs w:val="32"/>
        </w:rPr>
      </w:pPr>
      <w:r w:rsidRPr="00267273">
        <w:rPr>
          <w:sz w:val="32"/>
          <w:szCs w:val="32"/>
        </w:rPr>
        <w:t xml:space="preserve">Αναφορικές, λέγονται οι αντωνυμίες με τις οποίες ολόκληρη πρόταση αναφέρεται σε μια λέξη. </w:t>
      </w:r>
    </w:p>
    <w:p w:rsidR="00733EF9" w:rsidRDefault="00733EF9" w:rsidP="00267273">
      <w:pPr>
        <w:rPr>
          <w:sz w:val="32"/>
          <w:szCs w:val="32"/>
        </w:rPr>
      </w:pPr>
      <w:r>
        <w:rPr>
          <w:sz w:val="32"/>
          <w:szCs w:val="32"/>
        </w:rPr>
        <w:t xml:space="preserve">π.χ. Το βιβλίο, </w:t>
      </w:r>
      <w:r w:rsidRPr="00733EF9">
        <w:rPr>
          <w:b/>
          <w:sz w:val="32"/>
          <w:szCs w:val="32"/>
        </w:rPr>
        <w:t>το οποίο</w:t>
      </w:r>
      <w:r>
        <w:rPr>
          <w:sz w:val="32"/>
          <w:szCs w:val="32"/>
        </w:rPr>
        <w:t xml:space="preserve"> αναφέρεται στον Μ. Αλέξανδρο, έχει πολύ ενδιαφέρον.</w:t>
      </w:r>
    </w:p>
    <w:p w:rsidR="00267273" w:rsidRDefault="00733EF9" w:rsidP="00267273">
      <w:pPr>
        <w:rPr>
          <w:sz w:val="32"/>
          <w:szCs w:val="32"/>
        </w:rPr>
      </w:pPr>
      <w:r>
        <w:rPr>
          <w:noProof/>
          <w:sz w:val="32"/>
          <w:szCs w:val="32"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3611880</wp:posOffset>
                </wp:positionH>
                <wp:positionV relativeFrom="paragraph">
                  <wp:posOffset>296545</wp:posOffset>
                </wp:positionV>
                <wp:extent cx="2682240" cy="2438400"/>
                <wp:effectExtent l="1333500" t="0" r="22860" b="19050"/>
                <wp:wrapNone/>
                <wp:docPr id="2" name="Επεξήγηση με γραμμή 1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2240" cy="2438400"/>
                        </a:xfrm>
                        <a:prstGeom prst="borderCallout1">
                          <a:avLst>
                            <a:gd name="adj1" fmla="val 10769"/>
                            <a:gd name="adj2" fmla="val 264"/>
                            <a:gd name="adj3" fmla="val 22172"/>
                            <a:gd name="adj4" fmla="val -48985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33EF9" w:rsidRPr="00733EF9" w:rsidRDefault="00733EF9" w:rsidP="00733EF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33EF9">
                              <w:rPr>
                                <w:sz w:val="28"/>
                                <w:szCs w:val="28"/>
                              </w:rPr>
                              <w:t>ΠΡΟΣΟΧΗ…</w:t>
                            </w:r>
                          </w:p>
                          <w:p w:rsidR="00733EF9" w:rsidRDefault="00733EF9" w:rsidP="00733EF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33EF9">
                              <w:rPr>
                                <w:sz w:val="28"/>
                                <w:szCs w:val="28"/>
                              </w:rPr>
                              <w:t xml:space="preserve">Το </w:t>
                            </w:r>
                            <w:r w:rsidRPr="00733EF9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ό,τι </w:t>
                            </w:r>
                            <w:r w:rsidRPr="00733EF9">
                              <w:rPr>
                                <w:sz w:val="28"/>
                                <w:szCs w:val="28"/>
                              </w:rPr>
                              <w:t>που σημαίνει οτιδήποτε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,</w:t>
                            </w:r>
                            <w:r w:rsidRPr="00733EF9">
                              <w:rPr>
                                <w:sz w:val="28"/>
                                <w:szCs w:val="28"/>
                              </w:rPr>
                              <w:t xml:space="preserve"> είναι </w:t>
                            </w:r>
                            <w:r w:rsidRPr="00733EF9">
                              <w:rPr>
                                <w:color w:val="FF0000"/>
                                <w:sz w:val="28"/>
                                <w:szCs w:val="28"/>
                              </w:rPr>
                              <w:t>αναφορική αντωνυμία</w:t>
                            </w:r>
                            <w:r w:rsidRPr="00733EF9">
                              <w:rPr>
                                <w:sz w:val="28"/>
                                <w:szCs w:val="28"/>
                              </w:rPr>
                              <w:t>.(Πάρε ό,τι θέλεις.)</w:t>
                            </w:r>
                          </w:p>
                          <w:p w:rsidR="00733EF9" w:rsidRPr="00733EF9" w:rsidRDefault="00733EF9" w:rsidP="00733EF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733EF9" w:rsidRPr="00733EF9" w:rsidRDefault="00733EF9" w:rsidP="00733EF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33EF9">
                              <w:rPr>
                                <w:sz w:val="28"/>
                                <w:szCs w:val="28"/>
                              </w:rPr>
                              <w:t xml:space="preserve">Το </w:t>
                            </w:r>
                            <w:r w:rsidRPr="00733EF9">
                              <w:rPr>
                                <w:color w:val="FF0000"/>
                                <w:sz w:val="28"/>
                                <w:szCs w:val="28"/>
                              </w:rPr>
                              <w:t>ότι</w:t>
                            </w:r>
                            <w:r w:rsidRPr="00733EF9">
                              <w:rPr>
                                <w:sz w:val="28"/>
                                <w:szCs w:val="28"/>
                              </w:rPr>
                              <w:t xml:space="preserve"> (χωρίς κόμμα)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είναι </w:t>
                            </w:r>
                            <w:r w:rsidRPr="00733EF9">
                              <w:rPr>
                                <w:color w:val="FF0000"/>
                                <w:sz w:val="28"/>
                                <w:szCs w:val="28"/>
                              </w:rPr>
                              <w:t>ειδικός σύνδεσμος</w:t>
                            </w:r>
                            <w:r w:rsidRPr="00733EF9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(</w:t>
                            </w:r>
                            <w:r w:rsidRPr="00733EF9">
                              <w:rPr>
                                <w:sz w:val="28"/>
                                <w:szCs w:val="28"/>
                              </w:rPr>
                              <w:t>Έμαθα ότι θα πας διακοπές.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Επεξήγηση με γραμμή 1 2" o:spid="_x0000_s1026" type="#_x0000_t47" style="position:absolute;margin-left:284.4pt;margin-top:23.35pt;width:211.2pt;height:19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" adj="-10581,4789,57,2326" fillcolor="#5b9bd5 [3204]" strokecolor="#1f4d78 [1604]" strokeweight="1pt">
                <v:textbox>
                  <w:txbxContent>
                    <w:p w:rsidR="00733EF9" w:rsidRPr="00733EF9" w:rsidRDefault="00733EF9" w:rsidP="00733EF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733EF9">
                        <w:rPr>
                          <w:sz w:val="28"/>
                          <w:szCs w:val="28"/>
                        </w:rPr>
                        <w:t>ΠΡΟΣΟΧΗ…</w:t>
                      </w:r>
                    </w:p>
                    <w:p w:rsidR="00733EF9" w:rsidRDefault="00733EF9" w:rsidP="00733EF9">
                      <w:pPr>
                        <w:rPr>
                          <w:sz w:val="28"/>
                          <w:szCs w:val="28"/>
                        </w:rPr>
                      </w:pPr>
                      <w:r w:rsidRPr="00733EF9">
                        <w:rPr>
                          <w:sz w:val="28"/>
                          <w:szCs w:val="28"/>
                        </w:rPr>
                        <w:t xml:space="preserve">Το </w:t>
                      </w:r>
                      <w:r w:rsidRPr="00733EF9">
                        <w:rPr>
                          <w:color w:val="FF0000"/>
                          <w:sz w:val="28"/>
                          <w:szCs w:val="28"/>
                        </w:rPr>
                        <w:t xml:space="preserve">ό,τι </w:t>
                      </w:r>
                      <w:r w:rsidRPr="00733EF9">
                        <w:rPr>
                          <w:sz w:val="28"/>
                          <w:szCs w:val="28"/>
                        </w:rPr>
                        <w:t>που σημαίνει οτιδήποτε</w:t>
                      </w:r>
                      <w:r>
                        <w:rPr>
                          <w:sz w:val="28"/>
                          <w:szCs w:val="28"/>
                        </w:rPr>
                        <w:t>,</w:t>
                      </w:r>
                      <w:r w:rsidRPr="00733EF9">
                        <w:rPr>
                          <w:sz w:val="28"/>
                          <w:szCs w:val="28"/>
                        </w:rPr>
                        <w:t xml:space="preserve"> είναι </w:t>
                      </w:r>
                      <w:r w:rsidRPr="00733EF9">
                        <w:rPr>
                          <w:color w:val="FF0000"/>
                          <w:sz w:val="28"/>
                          <w:szCs w:val="28"/>
                        </w:rPr>
                        <w:t>αναφορική αντωνυμία</w:t>
                      </w:r>
                      <w:r w:rsidRPr="00733EF9">
                        <w:rPr>
                          <w:sz w:val="28"/>
                          <w:szCs w:val="28"/>
                        </w:rPr>
                        <w:t>.(Πάρε ό,τι θέλεις.)</w:t>
                      </w:r>
                    </w:p>
                    <w:p w:rsidR="00733EF9" w:rsidRPr="00733EF9" w:rsidRDefault="00733EF9" w:rsidP="00733EF9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733EF9" w:rsidRPr="00733EF9" w:rsidRDefault="00733EF9" w:rsidP="00733EF9">
                      <w:pPr>
                        <w:rPr>
                          <w:sz w:val="28"/>
                          <w:szCs w:val="28"/>
                        </w:rPr>
                      </w:pPr>
                      <w:r w:rsidRPr="00733EF9">
                        <w:rPr>
                          <w:sz w:val="28"/>
                          <w:szCs w:val="28"/>
                        </w:rPr>
                        <w:t xml:space="preserve">Το </w:t>
                      </w:r>
                      <w:r w:rsidRPr="00733EF9">
                        <w:rPr>
                          <w:color w:val="FF0000"/>
                          <w:sz w:val="28"/>
                          <w:szCs w:val="28"/>
                        </w:rPr>
                        <w:t>ότι</w:t>
                      </w:r>
                      <w:r w:rsidRPr="00733EF9">
                        <w:rPr>
                          <w:sz w:val="28"/>
                          <w:szCs w:val="28"/>
                        </w:rPr>
                        <w:t xml:space="preserve"> (χωρίς κόμμα) </w:t>
                      </w:r>
                      <w:r>
                        <w:rPr>
                          <w:sz w:val="28"/>
                          <w:szCs w:val="28"/>
                        </w:rPr>
                        <w:t xml:space="preserve">είναι </w:t>
                      </w:r>
                      <w:r w:rsidRPr="00733EF9">
                        <w:rPr>
                          <w:color w:val="FF0000"/>
                          <w:sz w:val="28"/>
                          <w:szCs w:val="28"/>
                        </w:rPr>
                        <w:t>ειδικός σύνδεσμος</w:t>
                      </w:r>
                      <w:r w:rsidRPr="00733EF9">
                        <w:rPr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sz w:val="28"/>
                          <w:szCs w:val="28"/>
                        </w:rPr>
                        <w:t xml:space="preserve"> (</w:t>
                      </w:r>
                      <w:r w:rsidRPr="00733EF9">
                        <w:rPr>
                          <w:sz w:val="28"/>
                          <w:szCs w:val="28"/>
                        </w:rPr>
                        <w:t>Έμαθα ότι θα πας διακοπές.</w:t>
                      </w:r>
                      <w:r>
                        <w:rPr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:rsidR="00267273" w:rsidRPr="00733EF9" w:rsidRDefault="00267273" w:rsidP="00267273">
      <w:pPr>
        <w:rPr>
          <w:sz w:val="32"/>
          <w:szCs w:val="32"/>
        </w:rPr>
      </w:pPr>
      <w:r>
        <w:rPr>
          <w:sz w:val="32"/>
          <w:szCs w:val="32"/>
        </w:rPr>
        <w:t>Οι Αναφορικές αντωνυμίες είναι</w:t>
      </w:r>
      <w:r w:rsidRPr="00733EF9">
        <w:rPr>
          <w:sz w:val="32"/>
          <w:szCs w:val="32"/>
        </w:rPr>
        <w:t>:</w:t>
      </w:r>
    </w:p>
    <w:p w:rsidR="00267273" w:rsidRDefault="00267273" w:rsidP="00267273">
      <w:pPr>
        <w:rPr>
          <w:rFonts w:eastAsia="Times New Roman" w:cstheme="minorHAnsi"/>
          <w:b/>
          <w:bCs/>
          <w:sz w:val="32"/>
          <w:szCs w:val="32"/>
          <w:lang w:eastAsia="el-GR"/>
        </w:rPr>
      </w:pPr>
      <w:r>
        <w:rPr>
          <w:sz w:val="32"/>
          <w:szCs w:val="32"/>
        </w:rPr>
        <w:t xml:space="preserve">α) </w:t>
      </w:r>
      <w:r w:rsidRPr="00267273">
        <w:rPr>
          <w:rFonts w:eastAsia="Times New Roman" w:cstheme="minorHAnsi"/>
          <w:sz w:val="32"/>
          <w:szCs w:val="32"/>
          <w:lang w:eastAsia="el-GR"/>
        </w:rPr>
        <w:t>το άκλιτο </w:t>
      </w:r>
      <w:r w:rsidRPr="00267273">
        <w:rPr>
          <w:rFonts w:eastAsia="Times New Roman" w:cstheme="minorHAnsi"/>
          <w:b/>
          <w:bCs/>
          <w:sz w:val="32"/>
          <w:szCs w:val="32"/>
          <w:lang w:eastAsia="el-GR"/>
        </w:rPr>
        <w:t xml:space="preserve">που </w:t>
      </w:r>
      <w:r w:rsidRPr="00267273">
        <w:rPr>
          <w:rFonts w:eastAsia="Times New Roman" w:cstheme="minorHAnsi"/>
          <w:bCs/>
          <w:sz w:val="32"/>
          <w:szCs w:val="32"/>
          <w:lang w:eastAsia="el-GR"/>
        </w:rPr>
        <w:t>και το</w:t>
      </w:r>
      <w:r w:rsidRPr="00267273">
        <w:rPr>
          <w:rFonts w:eastAsia="Times New Roman" w:cstheme="minorHAnsi"/>
          <w:b/>
          <w:bCs/>
          <w:sz w:val="32"/>
          <w:szCs w:val="32"/>
          <w:lang w:eastAsia="el-GR"/>
        </w:rPr>
        <w:t xml:space="preserve"> ό,τι</w:t>
      </w:r>
    </w:p>
    <w:p w:rsidR="00267273" w:rsidRPr="00267273" w:rsidRDefault="00267273" w:rsidP="00267273">
      <w:pPr>
        <w:spacing w:after="0" w:line="240" w:lineRule="auto"/>
        <w:rPr>
          <w:rFonts w:eastAsia="Times New Roman" w:cstheme="minorHAnsi"/>
          <w:i/>
          <w:iCs/>
          <w:sz w:val="28"/>
          <w:szCs w:val="28"/>
          <w:lang w:eastAsia="el-GR"/>
        </w:rPr>
      </w:pPr>
      <w:r w:rsidRPr="00267273">
        <w:rPr>
          <w:rFonts w:eastAsia="Times New Roman" w:cstheme="minorHAnsi"/>
          <w:i/>
          <w:iCs/>
          <w:sz w:val="28"/>
          <w:szCs w:val="28"/>
          <w:lang w:eastAsia="el-GR"/>
        </w:rPr>
        <w:t>Ο άνθρωπος που είδα, είναι τώρα εδώ.</w:t>
      </w:r>
    </w:p>
    <w:p w:rsidR="00267273" w:rsidRPr="00267273" w:rsidRDefault="00267273" w:rsidP="00267273">
      <w:pPr>
        <w:rPr>
          <w:rFonts w:eastAsia="Times New Roman" w:cstheme="minorHAnsi"/>
          <w:b/>
          <w:bCs/>
          <w:sz w:val="28"/>
          <w:szCs w:val="28"/>
          <w:lang w:eastAsia="el-GR"/>
        </w:rPr>
      </w:pPr>
      <w:r w:rsidRPr="00267273">
        <w:rPr>
          <w:rFonts w:eastAsia="Times New Roman" w:cstheme="minorHAnsi"/>
          <w:i/>
          <w:iCs/>
          <w:sz w:val="28"/>
          <w:szCs w:val="28"/>
          <w:lang w:eastAsia="el-GR"/>
        </w:rPr>
        <w:t>Γράψε ό,τι ξέρεις.</w:t>
      </w:r>
    </w:p>
    <w:p w:rsidR="00267273" w:rsidRDefault="00267273" w:rsidP="00267273">
      <w:pPr>
        <w:rPr>
          <w:rFonts w:eastAsia="Times New Roman" w:cstheme="minorHAnsi"/>
          <w:b/>
          <w:bCs/>
          <w:sz w:val="32"/>
          <w:szCs w:val="32"/>
          <w:lang w:eastAsia="el-GR"/>
        </w:rPr>
      </w:pPr>
      <w:r w:rsidRPr="00267273">
        <w:rPr>
          <w:rFonts w:eastAsia="Times New Roman" w:cstheme="minorHAnsi"/>
          <w:sz w:val="32"/>
          <w:szCs w:val="32"/>
          <w:lang w:eastAsia="el-GR"/>
        </w:rPr>
        <w:t>β)</w:t>
      </w:r>
      <w:r w:rsidRPr="00267273">
        <w:rPr>
          <w:rFonts w:eastAsia="Times New Roman" w:cstheme="minorHAnsi"/>
          <w:b/>
          <w:bCs/>
          <w:sz w:val="32"/>
          <w:szCs w:val="32"/>
          <w:lang w:eastAsia="el-GR"/>
        </w:rPr>
        <w:t> ο οποίος, η οποία, το οποίο</w:t>
      </w:r>
    </w:p>
    <w:p w:rsidR="00267273" w:rsidRPr="00267273" w:rsidRDefault="00267273" w:rsidP="00267273">
      <w:pPr>
        <w:rPr>
          <w:rFonts w:eastAsia="Times New Roman" w:cstheme="minorHAnsi"/>
          <w:b/>
          <w:bCs/>
          <w:sz w:val="28"/>
          <w:szCs w:val="28"/>
          <w:lang w:eastAsia="el-GR"/>
        </w:rPr>
      </w:pPr>
      <w:r w:rsidRPr="00267273">
        <w:rPr>
          <w:rFonts w:eastAsia="Times New Roman" w:cstheme="minorHAnsi"/>
          <w:i/>
          <w:iCs/>
          <w:sz w:val="28"/>
          <w:szCs w:val="28"/>
          <w:lang w:eastAsia="el-GR"/>
        </w:rPr>
        <w:t>Ο μαθητής, ο οποίος είναι άτακτος, τιμωρείται.</w:t>
      </w:r>
    </w:p>
    <w:p w:rsidR="00267273" w:rsidRDefault="00267273" w:rsidP="00267273">
      <w:pPr>
        <w:rPr>
          <w:rFonts w:eastAsia="Times New Roman" w:cstheme="minorHAnsi"/>
          <w:sz w:val="32"/>
          <w:szCs w:val="32"/>
          <w:lang w:eastAsia="el-GR"/>
        </w:rPr>
      </w:pPr>
      <w:r w:rsidRPr="00267273">
        <w:rPr>
          <w:rFonts w:eastAsia="Times New Roman" w:cstheme="minorHAnsi"/>
          <w:sz w:val="32"/>
          <w:szCs w:val="32"/>
          <w:lang w:eastAsia="el-GR"/>
        </w:rPr>
        <w:t>γ)</w:t>
      </w:r>
      <w:r w:rsidRPr="00267273">
        <w:rPr>
          <w:rFonts w:eastAsia="Times New Roman" w:cstheme="minorHAnsi"/>
          <w:b/>
          <w:bCs/>
          <w:sz w:val="32"/>
          <w:szCs w:val="32"/>
          <w:lang w:eastAsia="el-GR"/>
        </w:rPr>
        <w:t> όποιος, όποια, όποιο</w:t>
      </w:r>
      <w:r w:rsidRPr="00267273">
        <w:rPr>
          <w:rFonts w:eastAsia="Times New Roman" w:cstheme="minorHAnsi"/>
          <w:sz w:val="32"/>
          <w:szCs w:val="32"/>
          <w:lang w:eastAsia="el-GR"/>
        </w:rPr>
        <w:t> </w:t>
      </w:r>
    </w:p>
    <w:p w:rsidR="00267273" w:rsidRPr="00733EF9" w:rsidRDefault="00267273" w:rsidP="00267273">
      <w:pPr>
        <w:rPr>
          <w:rFonts w:eastAsia="Times New Roman" w:cstheme="minorHAnsi"/>
          <w:sz w:val="28"/>
          <w:szCs w:val="28"/>
          <w:lang w:eastAsia="el-GR"/>
        </w:rPr>
      </w:pPr>
      <w:r w:rsidRPr="00733EF9">
        <w:rPr>
          <w:rFonts w:eastAsia="Times New Roman" w:cstheme="minorHAnsi"/>
          <w:i/>
          <w:iCs/>
          <w:sz w:val="28"/>
          <w:szCs w:val="28"/>
          <w:lang w:eastAsia="el-GR"/>
        </w:rPr>
        <w:t>'</w:t>
      </w:r>
      <w:proofErr w:type="spellStart"/>
      <w:r w:rsidRPr="00733EF9">
        <w:rPr>
          <w:rFonts w:eastAsia="Times New Roman" w:cstheme="minorHAnsi"/>
          <w:i/>
          <w:iCs/>
          <w:sz w:val="28"/>
          <w:szCs w:val="28"/>
          <w:lang w:eastAsia="el-GR"/>
        </w:rPr>
        <w:t>Οποιος</w:t>
      </w:r>
      <w:proofErr w:type="spellEnd"/>
      <w:r w:rsidRPr="00733EF9">
        <w:rPr>
          <w:rFonts w:eastAsia="Times New Roman" w:cstheme="minorHAnsi"/>
          <w:i/>
          <w:iCs/>
          <w:sz w:val="28"/>
          <w:szCs w:val="28"/>
          <w:lang w:eastAsia="el-GR"/>
        </w:rPr>
        <w:t xml:space="preserve"> θέλει ας δοκιμάσει.</w:t>
      </w:r>
    </w:p>
    <w:p w:rsidR="00267273" w:rsidRDefault="00267273" w:rsidP="00267273">
      <w:pPr>
        <w:rPr>
          <w:rFonts w:eastAsia="Times New Roman" w:cstheme="minorHAnsi"/>
          <w:b/>
          <w:bCs/>
          <w:sz w:val="32"/>
          <w:szCs w:val="32"/>
          <w:lang w:eastAsia="el-GR"/>
        </w:rPr>
      </w:pPr>
      <w:r w:rsidRPr="00267273">
        <w:rPr>
          <w:rFonts w:eastAsia="Times New Roman" w:cstheme="minorHAnsi"/>
          <w:sz w:val="32"/>
          <w:szCs w:val="32"/>
          <w:lang w:eastAsia="el-GR"/>
        </w:rPr>
        <w:t>δ)</w:t>
      </w:r>
      <w:r w:rsidRPr="00267273">
        <w:rPr>
          <w:rFonts w:eastAsia="Times New Roman" w:cstheme="minorHAnsi"/>
          <w:b/>
          <w:bCs/>
          <w:sz w:val="32"/>
          <w:szCs w:val="32"/>
          <w:lang w:eastAsia="el-GR"/>
        </w:rPr>
        <w:t> όσος, όση, όσο</w:t>
      </w:r>
    </w:p>
    <w:p w:rsidR="00267273" w:rsidRPr="00733EF9" w:rsidRDefault="00267273" w:rsidP="00267273">
      <w:pPr>
        <w:rPr>
          <w:rFonts w:eastAsia="Times New Roman" w:cstheme="minorHAnsi"/>
          <w:i/>
          <w:iCs/>
          <w:sz w:val="28"/>
          <w:szCs w:val="28"/>
          <w:lang w:eastAsia="el-GR"/>
        </w:rPr>
      </w:pPr>
      <w:r w:rsidRPr="00267273">
        <w:rPr>
          <w:rFonts w:eastAsia="Times New Roman" w:cstheme="minorHAnsi"/>
          <w:i/>
          <w:iCs/>
          <w:sz w:val="28"/>
          <w:szCs w:val="28"/>
          <w:lang w:eastAsia="el-GR"/>
        </w:rPr>
        <w:t>'</w:t>
      </w:r>
      <w:proofErr w:type="spellStart"/>
      <w:r w:rsidRPr="00267273">
        <w:rPr>
          <w:rFonts w:eastAsia="Times New Roman" w:cstheme="minorHAnsi"/>
          <w:i/>
          <w:iCs/>
          <w:sz w:val="28"/>
          <w:szCs w:val="28"/>
          <w:lang w:eastAsia="el-GR"/>
        </w:rPr>
        <w:t>Οσοι</w:t>
      </w:r>
      <w:proofErr w:type="spellEnd"/>
      <w:r w:rsidRPr="00267273">
        <w:rPr>
          <w:rFonts w:eastAsia="Times New Roman" w:cstheme="minorHAnsi"/>
          <w:i/>
          <w:iCs/>
          <w:sz w:val="28"/>
          <w:szCs w:val="28"/>
          <w:lang w:eastAsia="el-GR"/>
        </w:rPr>
        <w:t xml:space="preserve"> έμειναν στην πόλη υπέφεραν.</w:t>
      </w:r>
    </w:p>
    <w:p w:rsidR="006B1E5A" w:rsidRDefault="00633545" w:rsidP="00733E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93939"/>
          <w:sz w:val="24"/>
          <w:szCs w:val="24"/>
          <w:bdr w:val="none" w:sz="0" w:space="0" w:color="auto" w:frame="1"/>
          <w:lang w:eastAsia="el-GR"/>
        </w:rPr>
      </w:pPr>
      <w:r>
        <w:rPr>
          <w:rFonts w:ascii="Times New Roman" w:eastAsia="Times New Roman" w:hAnsi="Times New Roman" w:cs="Times New Roman"/>
          <w:b/>
          <w:bCs/>
          <w:noProof/>
          <w:color w:val="393939"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452120</wp:posOffset>
                </wp:positionV>
                <wp:extent cx="6416040" cy="1882140"/>
                <wp:effectExtent l="0" t="0" r="22860" b="22860"/>
                <wp:wrapNone/>
                <wp:docPr id="8" name="Οριζόντιος πάπυρος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6040" cy="1882140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3545" w:rsidRPr="00633545" w:rsidRDefault="00633545" w:rsidP="0063354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633545">
                              <w:rPr>
                                <w:sz w:val="32"/>
                                <w:szCs w:val="32"/>
                              </w:rPr>
                              <w:t>Οι αντωνυμίες όποιος-α-ο , όσος-η-ο και το ό,τι ενώνονται με το άκλιτο –</w:t>
                            </w:r>
                            <w:proofErr w:type="spellStart"/>
                            <w:r w:rsidRPr="00633545">
                              <w:rPr>
                                <w:sz w:val="32"/>
                                <w:szCs w:val="32"/>
                              </w:rPr>
                              <w:t>δήποτε</w:t>
                            </w:r>
                            <w:proofErr w:type="spellEnd"/>
                            <w:r>
                              <w:rPr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:rsidR="00633545" w:rsidRPr="00633545" w:rsidRDefault="00633545" w:rsidP="0063354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633545">
                              <w:rPr>
                                <w:sz w:val="32"/>
                                <w:szCs w:val="32"/>
                              </w:rPr>
                              <w:t>π.χ. οποιοσδήποτε, οσοδήποτε, οτιδήποτε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Οριζόντιος πάπυρος 8" o:spid="_x0000_s1027" type="#_x0000_t98" style="position:absolute;margin-left:-25.2pt;margin-top:35.6pt;width:505.2pt;height:148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:rsidR="00633545" w:rsidRPr="00633545" w:rsidRDefault="00633545" w:rsidP="00633545">
                      <w:pPr>
                        <w:rPr>
                          <w:sz w:val="32"/>
                          <w:szCs w:val="32"/>
                        </w:rPr>
                      </w:pPr>
                      <w:r w:rsidRPr="00633545">
                        <w:rPr>
                          <w:sz w:val="32"/>
                          <w:szCs w:val="32"/>
                        </w:rPr>
                        <w:t>Οι αντωνυμίες όποιος-α-ο , όσος-η-ο και το ό,τι ενώνονται με το άκλιτο –</w:t>
                      </w:r>
                      <w:proofErr w:type="spellStart"/>
                      <w:r w:rsidRPr="00633545">
                        <w:rPr>
                          <w:sz w:val="32"/>
                          <w:szCs w:val="32"/>
                        </w:rPr>
                        <w:t>δήποτε</w:t>
                      </w:r>
                      <w:proofErr w:type="spellEnd"/>
                      <w:r>
                        <w:rPr>
                          <w:sz w:val="32"/>
                          <w:szCs w:val="32"/>
                        </w:rPr>
                        <w:t>.</w:t>
                      </w:r>
                    </w:p>
                    <w:p w:rsidR="00633545" w:rsidRPr="00633545" w:rsidRDefault="00633545" w:rsidP="00633545">
                      <w:pPr>
                        <w:rPr>
                          <w:sz w:val="32"/>
                          <w:szCs w:val="32"/>
                        </w:rPr>
                      </w:pPr>
                      <w:r w:rsidRPr="00633545">
                        <w:rPr>
                          <w:sz w:val="32"/>
                          <w:szCs w:val="32"/>
                        </w:rPr>
                        <w:t>π.χ. οποιοσδήποτε, οσοδήποτε, οτιδήποτε</w:t>
                      </w:r>
                    </w:p>
                  </w:txbxContent>
                </v:textbox>
              </v:shape>
            </w:pict>
          </mc:Fallback>
        </mc:AlternateContent>
      </w:r>
      <w:r w:rsidR="006B1E5A">
        <w:rPr>
          <w:rFonts w:ascii="Times New Roman" w:eastAsia="Times New Roman" w:hAnsi="Times New Roman" w:cs="Times New Roman"/>
          <w:b/>
          <w:bCs/>
          <w:color w:val="393939"/>
          <w:sz w:val="24"/>
          <w:szCs w:val="24"/>
          <w:bdr w:val="none" w:sz="0" w:space="0" w:color="auto" w:frame="1"/>
          <w:lang w:eastAsia="el-GR"/>
        </w:rPr>
        <w:br w:type="page"/>
      </w:r>
    </w:p>
    <w:p w:rsidR="00911826" w:rsidRDefault="00911826" w:rsidP="00911826">
      <w:pPr>
        <w:pStyle w:val="a3"/>
        <w:jc w:val="center"/>
      </w:pPr>
      <w:r>
        <w:lastRenderedPageBreak/>
        <w:t>ΑΣΚΗΣΕΙΣ</w:t>
      </w:r>
    </w:p>
    <w:p w:rsidR="00911826" w:rsidRPr="00633545" w:rsidRDefault="00911826" w:rsidP="00911826"/>
    <w:p w:rsidR="00911826" w:rsidRPr="00911826" w:rsidRDefault="00911826" w:rsidP="00911826">
      <w:pPr>
        <w:rPr>
          <w:rFonts w:ascii="Comic Sans MS" w:eastAsia="Times New Roman" w:hAnsi="Comic Sans MS" w:cs="Arial"/>
          <w:b/>
          <w:bCs/>
          <w:color w:val="393939"/>
          <w:sz w:val="28"/>
          <w:szCs w:val="28"/>
          <w:bdr w:val="none" w:sz="0" w:space="0" w:color="auto" w:frame="1"/>
          <w:lang w:eastAsia="el-GR"/>
        </w:rPr>
      </w:pPr>
      <w:r w:rsidRPr="00911826">
        <w:rPr>
          <w:rFonts w:ascii="Comic Sans MS" w:eastAsia="Times New Roman" w:hAnsi="Comic Sans MS" w:cs="Arial"/>
          <w:b/>
          <w:bCs/>
          <w:color w:val="393939"/>
          <w:sz w:val="28"/>
          <w:szCs w:val="28"/>
          <w:bdr w:val="none" w:sz="0" w:space="0" w:color="auto" w:frame="1"/>
          <w:lang w:eastAsia="el-GR"/>
        </w:rPr>
        <w:t>Υπογράμμισε τις αναφορικές αντωνυμίες.</w:t>
      </w:r>
    </w:p>
    <w:p w:rsidR="00911826" w:rsidRDefault="00911826" w:rsidP="00911826">
      <w:pPr>
        <w:rPr>
          <w:sz w:val="28"/>
          <w:szCs w:val="28"/>
        </w:rPr>
      </w:pPr>
      <w:r w:rsidRPr="00911826">
        <w:rPr>
          <w:sz w:val="28"/>
          <w:szCs w:val="28"/>
        </w:rPr>
        <w:t xml:space="preserve">Ήταν δύσκολος ο χρόνος που έφυγε. </w:t>
      </w:r>
    </w:p>
    <w:p w:rsidR="00911826" w:rsidRDefault="00911826" w:rsidP="00911826">
      <w:pPr>
        <w:rPr>
          <w:sz w:val="28"/>
          <w:szCs w:val="28"/>
        </w:rPr>
      </w:pPr>
      <w:r w:rsidRPr="00911826">
        <w:rPr>
          <w:sz w:val="28"/>
          <w:szCs w:val="28"/>
        </w:rPr>
        <w:t xml:space="preserve">Το βουνό το οποίο βλέπετε είναι το ψηλότερο της περιοχής. </w:t>
      </w:r>
    </w:p>
    <w:p w:rsidR="00911826" w:rsidRDefault="00911826" w:rsidP="00911826">
      <w:pPr>
        <w:rPr>
          <w:sz w:val="28"/>
          <w:szCs w:val="28"/>
        </w:rPr>
      </w:pPr>
      <w:r w:rsidRPr="00911826">
        <w:rPr>
          <w:sz w:val="28"/>
          <w:szCs w:val="28"/>
        </w:rPr>
        <w:t xml:space="preserve">Μπορείς να κάνεις ό,τι θες. </w:t>
      </w:r>
    </w:p>
    <w:p w:rsidR="00911826" w:rsidRDefault="00911826" w:rsidP="00911826">
      <w:pPr>
        <w:rPr>
          <w:sz w:val="28"/>
          <w:szCs w:val="28"/>
        </w:rPr>
      </w:pPr>
      <w:r w:rsidRPr="00911826">
        <w:rPr>
          <w:sz w:val="28"/>
          <w:szCs w:val="28"/>
        </w:rPr>
        <w:t xml:space="preserve">Έριξε τόση βροχή όση δεν είχε ρίξει σε ένα χρόνο. </w:t>
      </w:r>
    </w:p>
    <w:p w:rsidR="00911826" w:rsidRPr="00911826" w:rsidRDefault="00911826" w:rsidP="00911826">
      <w:pPr>
        <w:rPr>
          <w:sz w:val="28"/>
          <w:szCs w:val="28"/>
        </w:rPr>
      </w:pPr>
      <w:r w:rsidRPr="00911826">
        <w:rPr>
          <w:sz w:val="28"/>
          <w:szCs w:val="28"/>
        </w:rPr>
        <w:t>Πρέπει να μείνεις εδώ όσο χρειάζεται.</w:t>
      </w:r>
    </w:p>
    <w:p w:rsidR="00911826" w:rsidRPr="00733EF9" w:rsidRDefault="00911826" w:rsidP="00911826">
      <w:pPr>
        <w:rPr>
          <w:sz w:val="32"/>
          <w:szCs w:val="32"/>
        </w:rPr>
      </w:pPr>
    </w:p>
    <w:tbl>
      <w:tblPr>
        <w:tblW w:w="5000" w:type="pct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"/>
        <w:gridCol w:w="8256"/>
      </w:tblGrid>
      <w:tr w:rsidR="00911826" w:rsidRPr="00733EF9" w:rsidTr="006178AE">
        <w:tc>
          <w:tcPr>
            <w:tcW w:w="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911826" w:rsidRPr="00733EF9" w:rsidRDefault="00911826" w:rsidP="006178AE">
            <w:pPr>
              <w:rPr>
                <w:sz w:val="32"/>
                <w:szCs w:val="32"/>
              </w:rPr>
            </w:pPr>
          </w:p>
        </w:tc>
        <w:tc>
          <w:tcPr>
            <w:tcW w:w="49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911826" w:rsidRPr="00911826" w:rsidRDefault="00911826" w:rsidP="006178AE">
            <w:pPr>
              <w:shd w:val="clear" w:color="auto" w:fill="FFFFFF"/>
              <w:spacing w:after="0" w:line="240" w:lineRule="auto"/>
              <w:ind w:hanging="360"/>
              <w:jc w:val="both"/>
              <w:textAlignment w:val="baseline"/>
              <w:rPr>
                <w:rFonts w:ascii="Arial" w:eastAsia="Times New Roman" w:hAnsi="Arial" w:cs="Arial"/>
                <w:color w:val="393939"/>
                <w:sz w:val="20"/>
                <w:szCs w:val="20"/>
                <w:lang w:eastAsia="el-GR"/>
              </w:rPr>
            </w:pPr>
            <w:r w:rsidRPr="00911826">
              <w:rPr>
                <w:rFonts w:ascii="Comic Sans MS" w:eastAsia="Times New Roman" w:hAnsi="Comic Sans MS" w:cs="Arial"/>
                <w:b/>
                <w:bCs/>
                <w:color w:val="393939"/>
                <w:sz w:val="28"/>
                <w:szCs w:val="28"/>
                <w:bdr w:val="none" w:sz="0" w:space="0" w:color="auto" w:frame="1"/>
                <w:lang w:eastAsia="el-GR"/>
              </w:rPr>
              <w:t>3.</w:t>
            </w:r>
            <w:r w:rsidRPr="00911826">
              <w:rPr>
                <w:rFonts w:ascii="Times New Roman" w:eastAsia="Times New Roman" w:hAnsi="Times New Roman" w:cs="Times New Roman"/>
                <w:b/>
                <w:bCs/>
                <w:color w:val="393939"/>
                <w:sz w:val="14"/>
                <w:szCs w:val="14"/>
                <w:bdr w:val="none" w:sz="0" w:space="0" w:color="auto" w:frame="1"/>
                <w:lang w:eastAsia="el-GR"/>
              </w:rPr>
              <w:t> </w:t>
            </w:r>
            <w:r w:rsidRPr="00911826">
              <w:rPr>
                <w:rFonts w:ascii="Comic Sans MS" w:eastAsia="Times New Roman" w:hAnsi="Comic Sans MS" w:cs="Arial"/>
                <w:b/>
                <w:bCs/>
                <w:color w:val="393939"/>
                <w:sz w:val="28"/>
                <w:szCs w:val="28"/>
                <w:bdr w:val="none" w:sz="0" w:space="0" w:color="auto" w:frame="1"/>
                <w:lang w:eastAsia="el-GR"/>
              </w:rPr>
              <w:t>Συμπλήρωσε τα κενά με </w:t>
            </w:r>
            <w:r w:rsidRPr="00911826">
              <w:rPr>
                <w:rFonts w:ascii="Comic Sans MS" w:eastAsia="Times New Roman" w:hAnsi="Comic Sans MS" w:cs="Arial"/>
                <w:b/>
                <w:bCs/>
                <w:color w:val="393939"/>
                <w:sz w:val="28"/>
                <w:szCs w:val="28"/>
                <w:u w:val="single"/>
                <w:bdr w:val="none" w:sz="0" w:space="0" w:color="auto" w:frame="1"/>
                <w:lang w:eastAsia="el-GR"/>
              </w:rPr>
              <w:t>ότι</w:t>
            </w:r>
            <w:r w:rsidRPr="00911826">
              <w:rPr>
                <w:rFonts w:ascii="Comic Sans MS" w:eastAsia="Times New Roman" w:hAnsi="Comic Sans MS" w:cs="Arial"/>
                <w:b/>
                <w:bCs/>
                <w:color w:val="393939"/>
                <w:sz w:val="28"/>
                <w:szCs w:val="28"/>
                <w:bdr w:val="none" w:sz="0" w:space="0" w:color="auto" w:frame="1"/>
                <w:lang w:eastAsia="el-GR"/>
              </w:rPr>
              <w:t> ή </w:t>
            </w:r>
            <w:r w:rsidRPr="00911826">
              <w:rPr>
                <w:rFonts w:ascii="Comic Sans MS" w:eastAsia="Times New Roman" w:hAnsi="Comic Sans MS" w:cs="Arial"/>
                <w:b/>
                <w:bCs/>
                <w:color w:val="393939"/>
                <w:sz w:val="28"/>
                <w:szCs w:val="28"/>
                <w:u w:val="single"/>
                <w:bdr w:val="none" w:sz="0" w:space="0" w:color="auto" w:frame="1"/>
                <w:lang w:eastAsia="el-GR"/>
              </w:rPr>
              <w:t>ό,τι</w:t>
            </w:r>
            <w:r w:rsidRPr="00911826">
              <w:rPr>
                <w:rFonts w:ascii="Comic Sans MS" w:eastAsia="Times New Roman" w:hAnsi="Comic Sans MS" w:cs="Arial"/>
                <w:b/>
                <w:bCs/>
                <w:color w:val="393939"/>
                <w:sz w:val="28"/>
                <w:szCs w:val="28"/>
                <w:bdr w:val="none" w:sz="0" w:space="0" w:color="auto" w:frame="1"/>
                <w:lang w:eastAsia="el-GR"/>
              </w:rPr>
              <w:t>.</w:t>
            </w:r>
          </w:p>
          <w:p w:rsidR="00911826" w:rsidRPr="00911826" w:rsidRDefault="00911826" w:rsidP="006178A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393939"/>
                <w:sz w:val="20"/>
                <w:szCs w:val="20"/>
                <w:lang w:eastAsia="el-GR"/>
              </w:rPr>
            </w:pPr>
          </w:p>
          <w:p w:rsidR="00911826" w:rsidRPr="00911826" w:rsidRDefault="00911826" w:rsidP="006178A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393939"/>
                <w:sz w:val="20"/>
                <w:szCs w:val="20"/>
                <w:lang w:eastAsia="el-GR"/>
              </w:rPr>
            </w:pPr>
            <w:r w:rsidRPr="00911826">
              <w:rPr>
                <w:rFonts w:ascii="Comic Sans MS" w:eastAsia="Times New Roman" w:hAnsi="Comic Sans MS" w:cs="Arial"/>
                <w:color w:val="393939"/>
                <w:sz w:val="24"/>
                <w:szCs w:val="24"/>
                <w:bdr w:val="none" w:sz="0" w:space="0" w:color="auto" w:frame="1"/>
                <w:lang w:eastAsia="el-GR"/>
              </w:rPr>
              <w:t>Μου είπε …………. θα φύγουμε αύριο για το χωριό, αλλά έχει τόση δουλειά που ………… και να μου πει δεν τον πιστεύω.</w:t>
            </w:r>
          </w:p>
          <w:p w:rsidR="00911826" w:rsidRPr="00911826" w:rsidRDefault="00911826" w:rsidP="006178A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393939"/>
                <w:sz w:val="20"/>
                <w:szCs w:val="20"/>
                <w:lang w:eastAsia="el-GR"/>
              </w:rPr>
            </w:pPr>
            <w:r w:rsidRPr="00911826">
              <w:rPr>
                <w:rFonts w:ascii="Comic Sans MS" w:eastAsia="Times New Roman" w:hAnsi="Comic Sans MS" w:cs="Arial"/>
                <w:color w:val="393939"/>
                <w:sz w:val="24"/>
                <w:szCs w:val="24"/>
                <w:bdr w:val="none" w:sz="0" w:space="0" w:color="auto" w:frame="1"/>
                <w:lang w:eastAsia="el-GR"/>
              </w:rPr>
              <w:t>Νομίζω ………… κάνει πολύ κρύο έξω! …………... και να φορέσω, φοβάμαι θα κρυώνω.</w:t>
            </w:r>
          </w:p>
          <w:p w:rsidR="00911826" w:rsidRPr="00911826" w:rsidRDefault="00911826" w:rsidP="006178A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393939"/>
                <w:sz w:val="20"/>
                <w:szCs w:val="20"/>
                <w:lang w:eastAsia="el-GR"/>
              </w:rPr>
            </w:pPr>
            <w:r w:rsidRPr="00911826">
              <w:rPr>
                <w:rFonts w:ascii="Comic Sans MS" w:eastAsia="Times New Roman" w:hAnsi="Comic Sans MS" w:cs="Arial"/>
                <w:color w:val="393939"/>
                <w:sz w:val="24"/>
                <w:szCs w:val="24"/>
                <w:bdr w:val="none" w:sz="0" w:space="0" w:color="auto" w:frame="1"/>
                <w:lang w:eastAsia="el-GR"/>
              </w:rPr>
              <w:t> ………… κι αν του πεις, αυτός θα κάνει ……….. θεωρεί ………… είναι πιο σωστό.</w:t>
            </w:r>
          </w:p>
          <w:p w:rsidR="00911826" w:rsidRPr="00911826" w:rsidRDefault="00911826" w:rsidP="006178A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393939"/>
                <w:sz w:val="20"/>
                <w:szCs w:val="20"/>
                <w:lang w:eastAsia="el-GR"/>
              </w:rPr>
            </w:pPr>
            <w:r w:rsidRPr="00911826">
              <w:rPr>
                <w:rFonts w:ascii="Comic Sans MS" w:eastAsia="Times New Roman" w:hAnsi="Comic Sans MS" w:cs="Arial"/>
                <w:color w:val="393939"/>
                <w:sz w:val="24"/>
                <w:szCs w:val="24"/>
                <w:bdr w:val="none" w:sz="0" w:space="0" w:color="auto" w:frame="1"/>
                <w:lang w:eastAsia="el-GR"/>
              </w:rPr>
              <w:t> Του είπα …………. θα ενεργήσω όπως νομίζω …………. είναι καλύτερα για όλους.</w:t>
            </w:r>
          </w:p>
          <w:p w:rsidR="00911826" w:rsidRPr="00911826" w:rsidRDefault="00911826" w:rsidP="006178A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393939"/>
                <w:sz w:val="20"/>
                <w:szCs w:val="20"/>
                <w:lang w:eastAsia="el-GR"/>
              </w:rPr>
            </w:pPr>
            <w:r w:rsidRPr="00911826">
              <w:rPr>
                <w:rFonts w:ascii="Comic Sans MS" w:eastAsia="Times New Roman" w:hAnsi="Comic Sans MS" w:cs="Arial"/>
                <w:color w:val="393939"/>
                <w:sz w:val="24"/>
                <w:szCs w:val="24"/>
                <w:bdr w:val="none" w:sz="0" w:space="0" w:color="auto" w:frame="1"/>
                <w:lang w:eastAsia="el-GR"/>
              </w:rPr>
              <w:t> Μια παροιμία λέει …………..: «………… λάμπει δεν είναι χρυσός».</w:t>
            </w:r>
          </w:p>
          <w:p w:rsidR="00911826" w:rsidRPr="00911826" w:rsidRDefault="00911826" w:rsidP="006178A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393939"/>
                <w:sz w:val="20"/>
                <w:szCs w:val="20"/>
                <w:lang w:eastAsia="el-GR"/>
              </w:rPr>
            </w:pPr>
          </w:p>
          <w:p w:rsidR="00911826" w:rsidRPr="00911826" w:rsidRDefault="00911826" w:rsidP="006178A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393939"/>
                <w:sz w:val="20"/>
                <w:szCs w:val="20"/>
                <w:lang w:eastAsia="el-GR"/>
              </w:rPr>
            </w:pPr>
          </w:p>
          <w:p w:rsidR="00911826" w:rsidRPr="00911826" w:rsidRDefault="00911826" w:rsidP="006178A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393939"/>
                <w:sz w:val="20"/>
                <w:szCs w:val="20"/>
                <w:lang w:eastAsia="el-GR"/>
              </w:rPr>
            </w:pPr>
          </w:p>
          <w:p w:rsidR="00911826" w:rsidRPr="00911826" w:rsidRDefault="00911826" w:rsidP="006178AE">
            <w:pPr>
              <w:shd w:val="clear" w:color="auto" w:fill="FFFFFF"/>
              <w:spacing w:after="0" w:line="240" w:lineRule="auto"/>
              <w:ind w:hanging="360"/>
              <w:jc w:val="both"/>
              <w:textAlignment w:val="baseline"/>
              <w:rPr>
                <w:rFonts w:ascii="Arial" w:eastAsia="Times New Roman" w:hAnsi="Arial" w:cs="Arial"/>
                <w:color w:val="393939"/>
                <w:sz w:val="20"/>
                <w:szCs w:val="20"/>
                <w:lang w:eastAsia="el-GR"/>
              </w:rPr>
            </w:pPr>
            <w:r w:rsidRPr="00911826">
              <w:rPr>
                <w:rFonts w:ascii="Comic Sans MS" w:eastAsia="Times New Roman" w:hAnsi="Comic Sans MS" w:cs="Arial"/>
                <w:b/>
                <w:bCs/>
                <w:color w:val="393939"/>
                <w:sz w:val="28"/>
                <w:szCs w:val="28"/>
                <w:bdr w:val="none" w:sz="0" w:space="0" w:color="auto" w:frame="1"/>
                <w:lang w:eastAsia="el-GR"/>
              </w:rPr>
              <w:t>4.</w:t>
            </w:r>
            <w:r w:rsidRPr="00911826">
              <w:rPr>
                <w:rFonts w:ascii="Times New Roman" w:eastAsia="Times New Roman" w:hAnsi="Times New Roman" w:cs="Times New Roman"/>
                <w:b/>
                <w:bCs/>
                <w:color w:val="393939"/>
                <w:sz w:val="14"/>
                <w:szCs w:val="14"/>
                <w:bdr w:val="none" w:sz="0" w:space="0" w:color="auto" w:frame="1"/>
                <w:lang w:eastAsia="el-GR"/>
              </w:rPr>
              <w:t> </w:t>
            </w:r>
            <w:r w:rsidRPr="00911826">
              <w:rPr>
                <w:rFonts w:ascii="Comic Sans MS" w:eastAsia="Times New Roman" w:hAnsi="Comic Sans MS" w:cs="Arial"/>
                <w:b/>
                <w:bCs/>
                <w:color w:val="393939"/>
                <w:sz w:val="28"/>
                <w:szCs w:val="28"/>
                <w:bdr w:val="none" w:sz="0" w:space="0" w:color="auto" w:frame="1"/>
                <w:lang w:eastAsia="el-GR"/>
              </w:rPr>
              <w:t>Συμπλήρωσε τα κενά με τις κατάλληλες αναφορικές αντωνυμίες.</w:t>
            </w:r>
          </w:p>
          <w:p w:rsidR="00911826" w:rsidRPr="00911826" w:rsidRDefault="00911826" w:rsidP="006178A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393939"/>
                <w:sz w:val="20"/>
                <w:szCs w:val="20"/>
                <w:lang w:eastAsia="el-GR"/>
              </w:rPr>
            </w:pPr>
          </w:p>
          <w:p w:rsidR="00911826" w:rsidRPr="00911826" w:rsidRDefault="00911826" w:rsidP="006178A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393939"/>
                <w:sz w:val="20"/>
                <w:szCs w:val="20"/>
                <w:lang w:eastAsia="el-GR"/>
              </w:rPr>
            </w:pPr>
            <w:r w:rsidRPr="00911826">
              <w:rPr>
                <w:rFonts w:ascii="Comic Sans MS" w:eastAsia="Times New Roman" w:hAnsi="Comic Sans MS" w:cs="Arial"/>
                <w:color w:val="393939"/>
                <w:sz w:val="24"/>
                <w:szCs w:val="24"/>
                <w:bdr w:val="none" w:sz="0" w:space="0" w:color="auto" w:frame="1"/>
                <w:lang w:eastAsia="el-GR"/>
              </w:rPr>
              <w:t>……………………. μαθητής το γνωρίζει, να σηκώσει το χέρι του.</w:t>
            </w:r>
          </w:p>
          <w:p w:rsidR="00911826" w:rsidRPr="00911826" w:rsidRDefault="00911826" w:rsidP="006178A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393939"/>
                <w:sz w:val="20"/>
                <w:szCs w:val="20"/>
                <w:lang w:eastAsia="el-GR"/>
              </w:rPr>
            </w:pPr>
            <w:r w:rsidRPr="00911826">
              <w:rPr>
                <w:rFonts w:ascii="Comic Sans MS" w:eastAsia="Times New Roman" w:hAnsi="Comic Sans MS" w:cs="Arial"/>
                <w:color w:val="393939"/>
                <w:sz w:val="24"/>
                <w:szCs w:val="24"/>
                <w:bdr w:val="none" w:sz="0" w:space="0" w:color="auto" w:frame="1"/>
                <w:lang w:eastAsia="el-GR"/>
              </w:rPr>
              <w:t> Αγόρασε ………………….. μπλουζάκι σου αρέσει περισσότερο.</w:t>
            </w:r>
          </w:p>
          <w:p w:rsidR="00911826" w:rsidRPr="00911826" w:rsidRDefault="00911826" w:rsidP="006178A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393939"/>
                <w:sz w:val="20"/>
                <w:szCs w:val="20"/>
                <w:lang w:eastAsia="el-GR"/>
              </w:rPr>
            </w:pPr>
            <w:r w:rsidRPr="00911826">
              <w:rPr>
                <w:rFonts w:ascii="Comic Sans MS" w:eastAsia="Times New Roman" w:hAnsi="Comic Sans MS" w:cs="Arial"/>
                <w:color w:val="393939"/>
                <w:sz w:val="24"/>
                <w:szCs w:val="24"/>
                <w:bdr w:val="none" w:sz="0" w:space="0" w:color="auto" w:frame="1"/>
                <w:lang w:eastAsia="el-GR"/>
              </w:rPr>
              <w:t> Βοήθησαν όλοι ……………… βρέθηκαν κοντά μας και αυτό ήταν πολύ συγκινητικό!</w:t>
            </w:r>
          </w:p>
          <w:p w:rsidR="00911826" w:rsidRPr="00911826" w:rsidRDefault="00911826" w:rsidP="006178A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393939"/>
                <w:sz w:val="20"/>
                <w:szCs w:val="20"/>
                <w:lang w:eastAsia="el-GR"/>
              </w:rPr>
            </w:pPr>
            <w:r w:rsidRPr="00911826">
              <w:rPr>
                <w:rFonts w:ascii="Comic Sans MS" w:eastAsia="Times New Roman" w:hAnsi="Comic Sans MS" w:cs="Arial"/>
                <w:color w:val="393939"/>
                <w:sz w:val="24"/>
                <w:szCs w:val="24"/>
                <w:bdr w:val="none" w:sz="0" w:space="0" w:color="auto" w:frame="1"/>
                <w:lang w:eastAsia="el-GR"/>
              </w:rPr>
              <w:t> Μάρκο, θα σου δώσω εγώ ……………….. χρήματα χρειάζεσαι και μη στεναχωριέσαι …………….. κι αν σου λένε!</w:t>
            </w:r>
          </w:p>
          <w:p w:rsidR="00911826" w:rsidRPr="00911826" w:rsidRDefault="00911826" w:rsidP="006178A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393939"/>
                <w:sz w:val="20"/>
                <w:szCs w:val="20"/>
                <w:lang w:eastAsia="el-GR"/>
              </w:rPr>
            </w:pPr>
            <w:r w:rsidRPr="00911826">
              <w:rPr>
                <w:rFonts w:ascii="Comic Sans MS" w:eastAsia="Times New Roman" w:hAnsi="Comic Sans MS" w:cs="Arial"/>
                <w:color w:val="393939"/>
                <w:sz w:val="24"/>
                <w:szCs w:val="24"/>
                <w:bdr w:val="none" w:sz="0" w:space="0" w:color="auto" w:frame="1"/>
                <w:lang w:eastAsia="el-GR"/>
              </w:rPr>
              <w:t> Η εβδομάδα ……………. πέρασε ήταν πολύ κουραστική, αφού έκανα τόσες δουλειές ……………. δεν είχα κάνει όλο το μήνα που πέρασε!</w:t>
            </w:r>
          </w:p>
          <w:p w:rsidR="00911826" w:rsidRDefault="00911826" w:rsidP="006178AE">
            <w:pPr>
              <w:rPr>
                <w:sz w:val="32"/>
                <w:szCs w:val="32"/>
              </w:rPr>
            </w:pPr>
          </w:p>
          <w:p w:rsidR="00911826" w:rsidRPr="00733EF9" w:rsidRDefault="00911826" w:rsidP="006178AE">
            <w:pPr>
              <w:rPr>
                <w:sz w:val="32"/>
                <w:szCs w:val="32"/>
              </w:rPr>
            </w:pPr>
          </w:p>
        </w:tc>
      </w:tr>
    </w:tbl>
    <w:p w:rsidR="00733EF9" w:rsidRDefault="00733EF9" w:rsidP="00733E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93939"/>
          <w:sz w:val="24"/>
          <w:szCs w:val="24"/>
          <w:bdr w:val="none" w:sz="0" w:space="0" w:color="auto" w:frame="1"/>
          <w:lang w:eastAsia="el-GR"/>
        </w:rPr>
      </w:pPr>
    </w:p>
    <w:p w:rsidR="00911826" w:rsidRDefault="00911826" w:rsidP="00733E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93939"/>
          <w:sz w:val="24"/>
          <w:szCs w:val="24"/>
          <w:bdr w:val="none" w:sz="0" w:space="0" w:color="auto" w:frame="1"/>
          <w:lang w:eastAsia="el-GR"/>
        </w:rPr>
      </w:pPr>
    </w:p>
    <w:p w:rsidR="00267273" w:rsidRPr="006514EF" w:rsidRDefault="00267273" w:rsidP="006514EF">
      <w:pPr>
        <w:tabs>
          <w:tab w:val="left" w:pos="900"/>
        </w:tabs>
        <w:rPr>
          <w:sz w:val="32"/>
          <w:szCs w:val="32"/>
        </w:rPr>
      </w:pPr>
      <w:bookmarkStart w:id="0" w:name="_GoBack"/>
      <w:bookmarkEnd w:id="0"/>
    </w:p>
    <w:sectPr w:rsidR="00267273" w:rsidRPr="006514E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7C50" w:rsidRDefault="00797C50" w:rsidP="00911826">
      <w:pPr>
        <w:spacing w:after="0" w:line="240" w:lineRule="auto"/>
      </w:pPr>
      <w:r>
        <w:separator/>
      </w:r>
    </w:p>
  </w:endnote>
  <w:endnote w:type="continuationSeparator" w:id="0">
    <w:p w:rsidR="00797C50" w:rsidRDefault="00797C50" w:rsidP="00911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7C50" w:rsidRDefault="00797C50" w:rsidP="00911826">
      <w:pPr>
        <w:spacing w:after="0" w:line="240" w:lineRule="auto"/>
      </w:pPr>
      <w:r>
        <w:separator/>
      </w:r>
    </w:p>
  </w:footnote>
  <w:footnote w:type="continuationSeparator" w:id="0">
    <w:p w:rsidR="00797C50" w:rsidRDefault="00797C50" w:rsidP="009118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E6B22"/>
    <w:multiLevelType w:val="hybridMultilevel"/>
    <w:tmpl w:val="F9B4368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32F4A"/>
    <w:multiLevelType w:val="hybridMultilevel"/>
    <w:tmpl w:val="EA7AE370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0E2F21"/>
    <w:multiLevelType w:val="hybridMultilevel"/>
    <w:tmpl w:val="639A7F0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B1733E"/>
    <w:multiLevelType w:val="hybridMultilevel"/>
    <w:tmpl w:val="A9767E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273"/>
    <w:rsid w:val="00267273"/>
    <w:rsid w:val="00633545"/>
    <w:rsid w:val="006514EF"/>
    <w:rsid w:val="006B1E5A"/>
    <w:rsid w:val="00733EF9"/>
    <w:rsid w:val="00797C50"/>
    <w:rsid w:val="008C345C"/>
    <w:rsid w:val="00911826"/>
    <w:rsid w:val="00D13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852615-2A49-495A-BA7A-AF7FFDB4D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26727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2672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List Paragraph"/>
    <w:basedOn w:val="a"/>
    <w:uiPriority w:val="34"/>
    <w:qFormat/>
    <w:rsid w:val="00733EF9"/>
    <w:pPr>
      <w:ind w:left="720"/>
      <w:contextualSpacing/>
    </w:pPr>
  </w:style>
  <w:style w:type="paragraph" w:styleId="a5">
    <w:name w:val="header"/>
    <w:basedOn w:val="a"/>
    <w:link w:val="Char0"/>
    <w:uiPriority w:val="99"/>
    <w:unhideWhenUsed/>
    <w:rsid w:val="0091182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911826"/>
  </w:style>
  <w:style w:type="paragraph" w:styleId="a6">
    <w:name w:val="footer"/>
    <w:basedOn w:val="a"/>
    <w:link w:val="Char1"/>
    <w:uiPriority w:val="99"/>
    <w:unhideWhenUsed/>
    <w:rsid w:val="0091182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9118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07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32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6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2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4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070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134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41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665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14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936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884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275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50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734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572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585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0053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091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17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15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580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259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antoniadou</dc:creator>
  <cp:keywords/>
  <dc:description/>
  <cp:lastModifiedBy>christina antoniadou</cp:lastModifiedBy>
  <cp:revision>4</cp:revision>
  <dcterms:created xsi:type="dcterms:W3CDTF">2020-04-16T10:03:00Z</dcterms:created>
  <dcterms:modified xsi:type="dcterms:W3CDTF">2020-04-16T10:05:00Z</dcterms:modified>
</cp:coreProperties>
</file>