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4A" w:rsidRDefault="0086619A">
      <w:pPr>
        <w:rPr>
          <w:color w:val="FF0000"/>
          <w:sz w:val="32"/>
          <w:szCs w:val="32"/>
        </w:rPr>
      </w:pPr>
      <w:r w:rsidRPr="0086619A">
        <w:rPr>
          <w:color w:val="FF0000"/>
          <w:sz w:val="32"/>
          <w:szCs w:val="32"/>
        </w:rPr>
        <w:t>ΜΕΤΟΧΕΣ ΕΝΕΡΓΗΤΙΚΗΣ ΚΑΙ ΠΑΘΗΤΙΚΗΣ ΦΩΝΗΣ</w:t>
      </w:r>
    </w:p>
    <w:p w:rsidR="0086619A" w:rsidRDefault="0086619A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262890</wp:posOffset>
                </wp:positionV>
                <wp:extent cx="5920740" cy="1287780"/>
                <wp:effectExtent l="0" t="0" r="22860" b="2667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287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0F0C" id="Ορθογώνιο 1" o:spid="_x0000_s1026" style="position:absolute;margin-left:-15pt;margin-top:20.7pt;width:466.2pt;height:1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</w:p>
    <w:p w:rsidR="0086619A" w:rsidRPr="0086619A" w:rsidRDefault="0086619A" w:rsidP="0086619A">
      <w:pPr>
        <w:jc w:val="both"/>
        <w:rPr>
          <w:color w:val="000000" w:themeColor="text1"/>
          <w:sz w:val="28"/>
          <w:szCs w:val="28"/>
        </w:rPr>
      </w:pPr>
      <w:r w:rsidRPr="0086619A">
        <w:rPr>
          <w:color w:val="000000" w:themeColor="text1"/>
          <w:sz w:val="28"/>
          <w:szCs w:val="28"/>
        </w:rPr>
        <w:t>Μετοχές ενεργητικής φωνής είναι οι λέξεις που παράγονται από ρήματα και έχουν την κατάληξη –</w:t>
      </w:r>
      <w:proofErr w:type="spellStart"/>
      <w:r w:rsidRPr="0086619A">
        <w:rPr>
          <w:color w:val="000000" w:themeColor="text1"/>
          <w:sz w:val="28"/>
          <w:szCs w:val="28"/>
        </w:rPr>
        <w:t>οντας</w:t>
      </w:r>
      <w:proofErr w:type="spellEnd"/>
      <w:r w:rsidRPr="0086619A">
        <w:rPr>
          <w:color w:val="000000" w:themeColor="text1"/>
          <w:sz w:val="28"/>
          <w:szCs w:val="28"/>
        </w:rPr>
        <w:t xml:space="preserve"> ή –</w:t>
      </w:r>
      <w:proofErr w:type="spellStart"/>
      <w:r w:rsidRPr="0086619A">
        <w:rPr>
          <w:color w:val="000000" w:themeColor="text1"/>
          <w:sz w:val="28"/>
          <w:szCs w:val="28"/>
        </w:rPr>
        <w:t>ώντας</w:t>
      </w:r>
      <w:proofErr w:type="spellEnd"/>
      <w:r w:rsidRPr="0086619A">
        <w:rPr>
          <w:color w:val="000000" w:themeColor="text1"/>
          <w:sz w:val="28"/>
          <w:szCs w:val="28"/>
        </w:rPr>
        <w:t>.</w:t>
      </w:r>
    </w:p>
    <w:p w:rsidR="0086619A" w:rsidRDefault="0086619A" w:rsidP="0086619A">
      <w:pPr>
        <w:jc w:val="both"/>
        <w:rPr>
          <w:color w:val="000000" w:themeColor="text1"/>
          <w:sz w:val="28"/>
          <w:szCs w:val="28"/>
        </w:rPr>
      </w:pPr>
      <w:r w:rsidRPr="0086619A">
        <w:rPr>
          <w:color w:val="000000" w:themeColor="text1"/>
          <w:sz w:val="28"/>
          <w:szCs w:val="28"/>
        </w:rPr>
        <w:t xml:space="preserve">Οι μετοχές ενεργητικής φωνής </w:t>
      </w:r>
      <w:r w:rsidRPr="0086619A">
        <w:rPr>
          <w:color w:val="000000" w:themeColor="text1"/>
          <w:sz w:val="28"/>
          <w:szCs w:val="28"/>
          <w:u w:val="single"/>
        </w:rPr>
        <w:t>δεν κλίνονται</w:t>
      </w:r>
      <w:r w:rsidRPr="0086619A">
        <w:rPr>
          <w:color w:val="000000" w:themeColor="text1"/>
          <w:sz w:val="28"/>
          <w:szCs w:val="28"/>
        </w:rPr>
        <w:t>.</w:t>
      </w:r>
    </w:p>
    <w:p w:rsidR="00EE62CE" w:rsidRDefault="00EE62CE" w:rsidP="008661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Όταν το -ο της μετοχής τονίζεται γίνεται -ω.  πηγαίν</w:t>
      </w:r>
      <w:r w:rsidRPr="00EE62CE">
        <w:rPr>
          <w:b/>
          <w:color w:val="000000" w:themeColor="text1"/>
          <w:sz w:val="28"/>
          <w:szCs w:val="28"/>
        </w:rPr>
        <w:t>ο</w:t>
      </w:r>
      <w:r w:rsidRPr="00EE62CE">
        <w:rPr>
          <w:color w:val="000000" w:themeColor="text1"/>
          <w:sz w:val="28"/>
          <w:szCs w:val="28"/>
        </w:rPr>
        <w:t>ντας</w:t>
      </w:r>
      <w:r>
        <w:rPr>
          <w:color w:val="000000" w:themeColor="text1"/>
          <w:sz w:val="28"/>
          <w:szCs w:val="28"/>
        </w:rPr>
        <w:t xml:space="preserve">    μιλ</w:t>
      </w:r>
      <w:r w:rsidRPr="00EE62CE">
        <w:rPr>
          <w:b/>
          <w:color w:val="000000" w:themeColor="text1"/>
          <w:sz w:val="28"/>
          <w:szCs w:val="28"/>
        </w:rPr>
        <w:t>ώ</w:t>
      </w:r>
      <w:r>
        <w:rPr>
          <w:color w:val="000000" w:themeColor="text1"/>
          <w:sz w:val="28"/>
          <w:szCs w:val="28"/>
        </w:rPr>
        <w:t>ντας</w:t>
      </w:r>
    </w:p>
    <w:p w:rsidR="0086619A" w:rsidRDefault="0086619A" w:rsidP="0086619A">
      <w:pPr>
        <w:rPr>
          <w:sz w:val="28"/>
          <w:szCs w:val="28"/>
        </w:rPr>
      </w:pP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τραγουδώ……………….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τρέχω……………….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παίζω……………………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γελώ………………..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διαβάζω…………………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ακολουθώ………………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μιλάω……………………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φεύγω………………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πλένω……………………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ταξιδεύω……………. 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κυνηγώ…………………. </w:t>
      </w:r>
    </w:p>
    <w:p w:rsidR="00E44910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φωνάζω……………….</w:t>
      </w:r>
    </w:p>
    <w:p w:rsidR="00E44910" w:rsidRDefault="00E44910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br w:type="page"/>
      </w:r>
    </w:p>
    <w:p w:rsidR="00EE62CE" w:rsidRDefault="00E44910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noProof/>
          <w:color w:val="444444"/>
          <w:sz w:val="21"/>
          <w:szCs w:val="21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229235</wp:posOffset>
                </wp:positionV>
                <wp:extent cx="6088380" cy="2049780"/>
                <wp:effectExtent l="0" t="0" r="26670" b="2667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049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226CB" id="Ορθογώνιο 2" o:spid="_x0000_s1026" style="position:absolute;margin-left:-13.8pt;margin-top:18.05pt;width:479.4pt;height:16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</w:p>
    <w:p w:rsidR="0086619A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>Μετοχές παθητικής φωνής είναι οι λέξεις που παράγονται από ρήματα κι έχουν την κατάληξη –μένος, -μένη, -</w:t>
      </w:r>
      <w:proofErr w:type="spellStart"/>
      <w:r>
        <w:rPr>
          <w:sz w:val="28"/>
          <w:szCs w:val="28"/>
        </w:rPr>
        <w:t>μένο</w:t>
      </w:r>
      <w:proofErr w:type="spellEnd"/>
      <w:r>
        <w:rPr>
          <w:sz w:val="28"/>
          <w:szCs w:val="28"/>
        </w:rPr>
        <w:t>.</w:t>
      </w:r>
    </w:p>
    <w:p w:rsidR="0086619A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>Οι μετοχές παθητικής φωνής κλίνονται στα τρία γένη και σε πτώσεις όπως τα επίθετα.</w:t>
      </w:r>
    </w:p>
    <w:p w:rsidR="0086619A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>Όταν το ρήμα έχει πριν από την κατάληξη -ω , τα γράμματα π, β, φ, τότε η μετοχή γράφεται με 2 μ. π.χ. βάφω- βαμμένος</w:t>
      </w:r>
    </w:p>
    <w:p w:rsidR="00EE62CE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Κόβω- κομμένος </w:t>
      </w:r>
    </w:p>
    <w:p w:rsidR="00CC78C6" w:rsidRPr="00CC78C6" w:rsidRDefault="00CC78C6" w:rsidP="00CC78C6">
      <w:pPr>
        <w:rPr>
          <w:rFonts w:ascii="Comic Sans MS" w:hAnsi="Comic Sans MS"/>
          <w:b/>
          <w:u w:val="single"/>
        </w:rPr>
      </w:pPr>
      <w:r w:rsidRPr="002E548C">
        <w:rPr>
          <w:b/>
        </w:rPr>
        <w:t xml:space="preserve">                                                  </w:t>
      </w:r>
      <w:r w:rsidRPr="002E548C">
        <w:rPr>
          <w:rFonts w:ascii="Comic Sans MS" w:hAnsi="Comic Sans MS"/>
          <w:b/>
          <w:u w:val="single"/>
        </w:rPr>
        <w:t xml:space="preserve">ΠΡΟΣΟΧΗ ΣΤΗΝ ΟΡΘΟΓΡΑΦΙΑ ΤΩΝ </w:t>
      </w:r>
      <w:r>
        <w:rPr>
          <w:rFonts w:ascii="Comic Sans MS" w:hAnsi="Comic Sans MS"/>
          <w:b/>
          <w:u w:val="single"/>
        </w:rPr>
        <w:t xml:space="preserve"> ΜΕΤΟΧΩΝ !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Απλώνω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απλωμένος 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Τεντώνω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τεντωμένος 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Πετυχαίνω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πετυχημένος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Μαθαίνω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μαθημένος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3726180</wp:posOffset>
            </wp:positionH>
            <wp:positionV relativeFrom="paragraph">
              <wp:posOffset>123825</wp:posOffset>
            </wp:positionV>
            <wp:extent cx="1543050" cy="209550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Αγαπώ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αγαπημένος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Νικώ 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νικημένος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Αποθαρρύνω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αποθαρρ</w:t>
      </w:r>
      <w:r w:rsidRPr="00A12420">
        <w:rPr>
          <w:rFonts w:ascii="Comic Sans MS" w:hAnsi="Comic Sans MS"/>
          <w:b/>
          <w:highlight w:val="yellow"/>
        </w:rPr>
        <w:t>η</w:t>
      </w:r>
      <w:r w:rsidRPr="00A12420">
        <w:rPr>
          <w:rFonts w:ascii="Comic Sans MS" w:hAnsi="Comic Sans MS"/>
          <w:highlight w:val="yellow"/>
        </w:rPr>
        <w:t>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A12420">
        <w:rPr>
          <w:rFonts w:ascii="Comic Sans MS" w:hAnsi="Comic Sans MS"/>
          <w:highlight w:val="yellow"/>
        </w:rPr>
        <w:t xml:space="preserve">Επιβαρύνω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proofErr w:type="spellStart"/>
      <w:r w:rsidRPr="00A12420">
        <w:rPr>
          <w:rFonts w:ascii="Comic Sans MS" w:hAnsi="Comic Sans MS"/>
          <w:highlight w:val="yellow"/>
        </w:rPr>
        <w:t>επιβαρ</w:t>
      </w:r>
      <w:r w:rsidRPr="00A12420">
        <w:rPr>
          <w:rFonts w:ascii="Comic Sans MS" w:hAnsi="Comic Sans MS"/>
          <w:b/>
          <w:highlight w:val="yellow"/>
        </w:rPr>
        <w:t>η</w:t>
      </w:r>
      <w:r w:rsidRPr="00A12420">
        <w:rPr>
          <w:rFonts w:ascii="Comic Sans MS" w:hAnsi="Comic Sans MS"/>
          <w:highlight w:val="yellow"/>
        </w:rPr>
        <w:t>μένος</w:t>
      </w:r>
      <w:proofErr w:type="spellEnd"/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Δουλεύω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δουλεμένος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Παιδεύω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παιδεμένος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Βραβεύω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βραβευμένος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Εκπαιδεύω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εκπαιδευμένος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Μολύνω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μολυσμένος</w:t>
      </w:r>
      <w:bookmarkStart w:id="0" w:name="_GoBack"/>
      <w:bookmarkEnd w:id="0"/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Διευκολύνω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διευκολυμένος 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Στολίζω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στολισμένος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Ποτίζω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ποτισμένος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Δακρύζω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δακρ</w:t>
      </w:r>
      <w:r w:rsidRPr="00A12420">
        <w:rPr>
          <w:rFonts w:ascii="Comic Sans MS" w:hAnsi="Comic Sans MS"/>
          <w:b/>
          <w:highlight w:val="yellow"/>
        </w:rPr>
        <w:t>υ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Δανείζω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δαν</w:t>
      </w:r>
      <w:r w:rsidRPr="00A12420">
        <w:rPr>
          <w:rFonts w:ascii="Comic Sans MS" w:hAnsi="Comic Sans MS"/>
          <w:b/>
          <w:highlight w:val="yellow"/>
        </w:rPr>
        <w:t>ει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Πρήζω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πρ</w:t>
      </w:r>
      <w:r w:rsidRPr="00A12420">
        <w:rPr>
          <w:rFonts w:ascii="Comic Sans MS" w:hAnsi="Comic Sans MS"/>
          <w:b/>
          <w:highlight w:val="yellow"/>
        </w:rPr>
        <w:t>η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A12420">
        <w:rPr>
          <w:rFonts w:ascii="Comic Sans MS" w:hAnsi="Comic Sans MS"/>
          <w:highlight w:val="yellow"/>
        </w:rPr>
        <w:t xml:space="preserve">Αθροίζω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αθρ</w:t>
      </w:r>
      <w:r w:rsidRPr="00A12420">
        <w:rPr>
          <w:rFonts w:ascii="Comic Sans MS" w:hAnsi="Comic Sans MS"/>
          <w:b/>
          <w:highlight w:val="yellow"/>
        </w:rPr>
        <w:t>οι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Ακουμπώ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ακουμπισμένος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Δυστυχώ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δυστυχισμένος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>Εγκαταλεί</w:t>
      </w:r>
      <w:r w:rsidRPr="00A12420">
        <w:rPr>
          <w:rFonts w:ascii="Comic Sans MS" w:hAnsi="Comic Sans MS"/>
          <w:b/>
          <w:highlight w:val="yellow"/>
        </w:rPr>
        <w:t>π</w:t>
      </w:r>
      <w:r w:rsidRPr="00A12420">
        <w:rPr>
          <w:rFonts w:ascii="Comic Sans MS" w:hAnsi="Comic Sans MS"/>
          <w:highlight w:val="yellow"/>
        </w:rPr>
        <w:t xml:space="preserve">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εγκαταλει</w:t>
      </w:r>
      <w:r w:rsidRPr="00A12420">
        <w:rPr>
          <w:rFonts w:ascii="Comic Sans MS" w:hAnsi="Comic Sans MS"/>
          <w:b/>
          <w:highlight w:val="yellow"/>
        </w:rPr>
        <w:t>μμ</w:t>
      </w:r>
      <w:r w:rsidRPr="00A12420">
        <w:rPr>
          <w:rFonts w:ascii="Comic Sans MS" w:hAnsi="Comic Sans MS"/>
          <w:highlight w:val="yellow"/>
        </w:rPr>
        <w:t>ένος</w:t>
      </w:r>
      <w:r w:rsidRPr="00A12420">
        <w:rPr>
          <w:rFonts w:ascii="Comic Sans MS" w:hAnsi="Comic Sans MS"/>
          <w:highlight w:val="yellow"/>
          <w:lang w:val="en-US"/>
        </w:rPr>
        <w:t xml:space="preserve"> ( </w:t>
      </w:r>
      <w:r w:rsidRPr="00A12420">
        <w:rPr>
          <w:rFonts w:ascii="Comic Sans MS" w:hAnsi="Comic Sans MS"/>
          <w:highlight w:val="yellow"/>
        </w:rPr>
        <w:t>και εγκαταλελειμμένος )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Ρά</w:t>
      </w:r>
      <w:r w:rsidRPr="00B35D14">
        <w:rPr>
          <w:rFonts w:ascii="Comic Sans MS" w:hAnsi="Comic Sans MS"/>
          <w:b/>
        </w:rPr>
        <w:t>β</w:t>
      </w:r>
      <w:r>
        <w:rPr>
          <w:rFonts w:ascii="Comic Sans MS" w:hAnsi="Comic Sans MS"/>
        </w:rPr>
        <w:t xml:space="preserve">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ρα</w:t>
      </w:r>
      <w:r w:rsidRPr="00B35D14">
        <w:rPr>
          <w:rFonts w:ascii="Comic Sans MS" w:hAnsi="Comic Sans MS"/>
          <w:b/>
        </w:rPr>
        <w:t>μμ</w:t>
      </w:r>
      <w:r>
        <w:rPr>
          <w:rFonts w:ascii="Comic Sans MS" w:hAnsi="Comic Sans MS"/>
        </w:rPr>
        <w:t>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Γρά</w:t>
      </w:r>
      <w:r w:rsidRPr="00B35D14">
        <w:rPr>
          <w:rFonts w:ascii="Comic Sans MS" w:hAnsi="Comic Sans MS"/>
          <w:b/>
        </w:rPr>
        <w:t>φ</w:t>
      </w:r>
      <w:r>
        <w:rPr>
          <w:rFonts w:ascii="Comic Sans MS" w:hAnsi="Comic Sans MS"/>
        </w:rPr>
        <w:t xml:space="preserve">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γρα</w:t>
      </w:r>
      <w:r w:rsidRPr="00B35D14">
        <w:rPr>
          <w:rFonts w:ascii="Comic Sans MS" w:hAnsi="Comic Sans MS"/>
          <w:b/>
        </w:rPr>
        <w:t>μμ</w:t>
      </w:r>
      <w:r>
        <w:rPr>
          <w:rFonts w:ascii="Comic Sans MS" w:hAnsi="Comic Sans MS"/>
        </w:rPr>
        <w:t>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>Καλύ</w:t>
      </w:r>
      <w:r w:rsidRPr="00A12420">
        <w:rPr>
          <w:rFonts w:ascii="Comic Sans MS" w:hAnsi="Comic Sans MS"/>
          <w:b/>
          <w:highlight w:val="yellow"/>
        </w:rPr>
        <w:t>πτ</w:t>
      </w:r>
      <w:r w:rsidRPr="00A12420">
        <w:rPr>
          <w:rFonts w:ascii="Comic Sans MS" w:hAnsi="Comic Sans MS"/>
          <w:highlight w:val="yellow"/>
        </w:rPr>
        <w:t xml:space="preserve">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καλυ</w:t>
      </w:r>
      <w:r w:rsidRPr="00A12420">
        <w:rPr>
          <w:rFonts w:ascii="Comic Sans MS" w:hAnsi="Comic Sans MS"/>
          <w:b/>
          <w:highlight w:val="yellow"/>
        </w:rPr>
        <w:t>μμ</w:t>
      </w:r>
      <w:r w:rsidRPr="00A12420">
        <w:rPr>
          <w:rFonts w:ascii="Comic Sans MS" w:hAnsi="Comic Sans MS"/>
          <w:highlight w:val="yellow"/>
        </w:rPr>
        <w:t>ένος</w:t>
      </w:r>
    </w:p>
    <w:p w:rsidR="00CC78C6" w:rsidRDefault="00CC78C6" w:rsidP="00CC78C6">
      <w:pPr>
        <w:rPr>
          <w:rFonts w:ascii="Comic Sans MS" w:hAnsi="Comic Sans MS"/>
        </w:rPr>
      </w:pPr>
    </w:p>
    <w:p w:rsidR="00CC78C6" w:rsidRPr="00CC78C6" w:rsidRDefault="00CC78C6" w:rsidP="00CC78C6">
      <w:pPr>
        <w:rPr>
          <w:rFonts w:ascii="Comic Sans MS" w:hAnsi="Comic Sans M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41910</wp:posOffset>
            </wp:positionV>
            <wp:extent cx="1341755" cy="1552575"/>
            <wp:effectExtent l="0" t="0" r="0" b="952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C6">
        <w:rPr>
          <w:rFonts w:ascii="Comic Sans MS" w:hAnsi="Comic Sans MS"/>
        </w:rPr>
        <w:t>Μερικά ανώμαλα ρήματα :</w:t>
      </w:r>
    </w:p>
    <w:p w:rsidR="00CC78C6" w:rsidRDefault="00CC78C6" w:rsidP="00CC78C6">
      <w:pPr>
        <w:pStyle w:val="a3"/>
        <w:tabs>
          <w:tab w:val="left" w:pos="522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8361045</wp:posOffset>
            </wp:positionV>
            <wp:extent cx="1008380" cy="1198880"/>
            <wp:effectExtent l="0" t="0" r="1270" b="127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ab/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b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Βλέπω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 </w:t>
      </w:r>
      <w:r w:rsidRPr="00A12420">
        <w:rPr>
          <w:rFonts w:ascii="Comic Sans MS" w:hAnsi="Comic Sans MS"/>
          <w:b/>
          <w:highlight w:val="yellow"/>
        </w:rPr>
        <w:t>ιδωμένος</w:t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Λέω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r w:rsidRPr="00A12420">
        <w:rPr>
          <w:rFonts w:ascii="Comic Sans MS" w:hAnsi="Comic Sans MS"/>
          <w:b/>
          <w:highlight w:val="yellow"/>
        </w:rPr>
        <w:t>ειπωμένος</w:t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b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Κάνω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r w:rsidRPr="00A12420">
        <w:rPr>
          <w:rFonts w:ascii="Comic Sans MS" w:hAnsi="Comic Sans MS"/>
          <w:b/>
          <w:highlight w:val="yellow"/>
        </w:rPr>
        <w:t>καμωμένος</w:t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b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Τρώω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r w:rsidRPr="00A12420">
        <w:rPr>
          <w:rFonts w:ascii="Comic Sans MS" w:hAnsi="Comic Sans MS"/>
          <w:b/>
          <w:highlight w:val="yellow"/>
        </w:rPr>
        <w:t>φαγωμένος</w:t>
      </w:r>
    </w:p>
    <w:p w:rsidR="00E44910" w:rsidRDefault="00E44910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αγριεύω……………………..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ποτίζω…………………. </w:t>
      </w:r>
    </w:p>
    <w:p w:rsidR="00E44910" w:rsidRDefault="00E44910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ανοίγω</w:t>
      </w:r>
      <w:r w:rsidR="00EE62CE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……………………….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κάθομαι……………….. </w:t>
      </w:r>
    </w:p>
    <w:p w:rsidR="00E44910" w:rsidRDefault="00E44910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πετάω</w:t>
      </w:r>
      <w:r w:rsidR="00EE62CE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…………………………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γράφω…………………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αθροίζω………………………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φυτεύω…………………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εκπαιδεύω……………………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ανοίγω………………….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ανάβω……………………….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γράφω………………….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δυστυχώ………………………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μαθαίνω………………… 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φοβάμαι……………………… </w:t>
      </w:r>
    </w:p>
    <w:p w:rsidR="00E44910" w:rsidRDefault="00520BE7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χτυπάω</w:t>
      </w:r>
      <w:r w:rsidR="00EE62CE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………………………… </w:t>
      </w:r>
    </w:p>
    <w:p w:rsidR="00B66FB9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μολύνω………………….</w:t>
      </w:r>
    </w:p>
    <w:p w:rsidR="00520BE7" w:rsidRDefault="00520BE7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αποκόπτω………………</w:t>
      </w:r>
    </w:p>
    <w:p w:rsidR="00520BE7" w:rsidRDefault="00520BE7" w:rsidP="00EE62CE">
      <w:pPr>
        <w:rPr>
          <w:sz w:val="28"/>
          <w:szCs w:val="28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Καλύπτω………………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Πετυχαίνω  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Κρύβω ……………………………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noProof/>
          <w:color w:val="444444"/>
          <w:sz w:val="21"/>
          <w:szCs w:val="21"/>
          <w:shd w:val="clear" w:color="auto" w:fill="FCFAF5"/>
          <w:lang w:eastAsia="el-G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8562975</wp:posOffset>
            </wp:positionV>
            <wp:extent cx="1228090" cy="996950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Γκρεμίζω</w:t>
      </w: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noProof/>
          <w:color w:val="444444"/>
          <w:sz w:val="21"/>
          <w:szCs w:val="21"/>
          <w:shd w:val="clear" w:color="auto" w:fill="FCFAF5"/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81280</wp:posOffset>
            </wp:positionV>
            <wp:extent cx="1847850" cy="171450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Δανείζω  ……………………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lastRenderedPageBreak/>
        <w:t>Μαζεύω  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Αλλάζω 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Ζεσταίνω ……………………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Αδικώ  …………………………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Κρεμώ ………………………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Ευτυχώ</w:t>
      </w: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……………………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Εγκαταλείπω ……………………….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Διπλώνω ………………………</w:t>
      </w:r>
    </w:p>
    <w:p w:rsidR="00B66FB9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Βάφω ……………………</w:t>
      </w:r>
    </w:p>
    <w:p w:rsid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</w:p>
    <w:p w:rsidR="00CC78C6" w:rsidRDefault="00CC78C6" w:rsidP="00CC78C6">
      <w:pPr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  <w:t>Κάνω χρονική αντικατάσταση</w:t>
      </w:r>
      <w:r w:rsidR="009016FB"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  <w:t>,</w:t>
      </w:r>
      <w:r w:rsidRPr="00CC78C6"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  <w:t xml:space="preserve"> συμπληρώνοντας τα κενά στον πίνακα.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  <w:gridCol w:w="1418"/>
      </w:tblGrid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ΕΝΕΣΤΩΤΑΣ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καλύπτουν</w:t>
            </w: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ΠΑΡΑΤΑΤΙΚΟΣ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ΑΟΡΙΣΤΟΣ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κοιμήθηκε</w:t>
            </w: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ΕΞ. ΜΕΛ.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ΣΤΙΓΜ. ΜΕΛ.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ΠΑΡΑΚΕΙΜΕΝΟΣ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AE6189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Έχουμε εκπαιδεύσει</w:t>
            </w:r>
          </w:p>
        </w:tc>
        <w:tc>
          <w:tcPr>
            <w:tcW w:w="2410" w:type="dxa"/>
          </w:tcPr>
          <w:p w:rsidR="00AE6189" w:rsidRDefault="00AE6189" w:rsidP="00AE6189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Έχουμε εκπαιδευτεί</w:t>
            </w: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ΥΠΕΡΣΥΝΤΕΛΙΚΟΣ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ΣΥΝΤΕΛΕΣΜΕΝΟΣ ΜΕΛ.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ΑΠΑΡΕΜΦΑΤΟ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  <w:tr w:rsidR="00AE6189" w:rsidTr="00AE6189">
        <w:tc>
          <w:tcPr>
            <w:tcW w:w="254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ΜΕΤΟΧΗ</w:t>
            </w:r>
          </w:p>
        </w:tc>
        <w:tc>
          <w:tcPr>
            <w:tcW w:w="1417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26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241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  <w:tc>
          <w:tcPr>
            <w:tcW w:w="1418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</w:p>
        </w:tc>
      </w:tr>
    </w:tbl>
    <w:p w:rsidR="00CC78C6" w:rsidRDefault="00CC78C6" w:rsidP="00CC78C6">
      <w:pPr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</w:pPr>
    </w:p>
    <w:p w:rsidR="00AE6189" w:rsidRPr="00CC78C6" w:rsidRDefault="00AE6189" w:rsidP="00CC78C6">
      <w:pPr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b/>
          <w:noProof/>
          <w:color w:val="444444"/>
          <w:sz w:val="21"/>
          <w:szCs w:val="21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4267200" cy="2453640"/>
                <wp:effectExtent l="323850" t="476250" r="38100" b="41910"/>
                <wp:wrapNone/>
                <wp:docPr id="8" name="Ελλειψοειδής επεξήγησ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453640"/>
                        </a:xfrm>
                        <a:prstGeom prst="wedgeEllipseCallout">
                          <a:avLst>
                            <a:gd name="adj1" fmla="val -56678"/>
                            <a:gd name="adj2" fmla="val -685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189" w:rsidRPr="00F62760" w:rsidRDefault="00AE6189" w:rsidP="00F6276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Αν το ρήμα μου είναι ενεργητικής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θα γράψω τη μετοχή ενεργητικής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οντας</w:t>
                            </w:r>
                            <w:proofErr w:type="spellEnd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ώντας</w:t>
                            </w:r>
                            <w:proofErr w:type="spellEnd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E6189" w:rsidRPr="00F62760" w:rsidRDefault="00AE6189" w:rsidP="00F6276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Αν το ρήμα μου είναι παθητικής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θα γράψω τη μετοχή παθητικής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(μένος-μένη-</w:t>
                            </w:r>
                            <w:proofErr w:type="spellStart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μένο</w:t>
                            </w:r>
                            <w:proofErr w:type="spellEnd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Ελλειψοειδής επεξήγηση 8" o:spid="_x0000_s1026" type="#_x0000_t63" style="position:absolute;margin-left:284.8pt;margin-top:7.75pt;width:336pt;height:193.2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" adj="-1442,-4008" fillcolor="#5b9bd5 [3204]" strokecolor="#1f4d78 [1604]" strokeweight="1pt">
                <v:textbox>
                  <w:txbxContent>
                    <w:p w:rsidR="00AE6189" w:rsidRPr="00F62760" w:rsidRDefault="00AE6189" w:rsidP="00F6276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62760">
                        <w:rPr>
                          <w:b/>
                          <w:sz w:val="28"/>
                          <w:szCs w:val="28"/>
                        </w:rPr>
                        <w:t>Αν το ρήμα μου είναι ενεργητικής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 xml:space="preserve"> θα γράψω τη μετοχή ενεργητικής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F62760">
                        <w:rPr>
                          <w:b/>
                          <w:sz w:val="28"/>
                          <w:szCs w:val="28"/>
                        </w:rPr>
                        <w:t>οντας</w:t>
                      </w:r>
                      <w:proofErr w:type="spellEnd"/>
                      <w:r w:rsidR="00F62760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F62760">
                        <w:rPr>
                          <w:b/>
                          <w:sz w:val="28"/>
                          <w:szCs w:val="28"/>
                        </w:rPr>
                        <w:t>ώντας</w:t>
                      </w:r>
                      <w:proofErr w:type="spellEnd"/>
                      <w:r w:rsidR="00F62760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AE6189" w:rsidRPr="00F62760" w:rsidRDefault="00AE6189" w:rsidP="00F6276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62760">
                        <w:rPr>
                          <w:b/>
                          <w:sz w:val="28"/>
                          <w:szCs w:val="28"/>
                        </w:rPr>
                        <w:t>Αν το ρήμα μου είναι παθητικής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 xml:space="preserve"> θα γράψω τη μετοχή παθητικής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 xml:space="preserve"> (μένος-μένη-</w:t>
                      </w:r>
                      <w:proofErr w:type="spellStart"/>
                      <w:r w:rsidR="00F62760">
                        <w:rPr>
                          <w:b/>
                          <w:sz w:val="28"/>
                          <w:szCs w:val="28"/>
                        </w:rPr>
                        <w:t>μένο</w:t>
                      </w:r>
                      <w:proofErr w:type="spellEnd"/>
                      <w:r w:rsidR="00F62760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6189" w:rsidRPr="00CC78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6452A"/>
    <w:multiLevelType w:val="hybridMultilevel"/>
    <w:tmpl w:val="400466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14DC"/>
    <w:multiLevelType w:val="hybridMultilevel"/>
    <w:tmpl w:val="BAA49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565F1"/>
    <w:multiLevelType w:val="hybridMultilevel"/>
    <w:tmpl w:val="40E8699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83CF8"/>
    <w:multiLevelType w:val="hybridMultilevel"/>
    <w:tmpl w:val="5B1C9A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9A"/>
    <w:rsid w:val="00520BE7"/>
    <w:rsid w:val="0086619A"/>
    <w:rsid w:val="009016FB"/>
    <w:rsid w:val="00A12420"/>
    <w:rsid w:val="00AE6189"/>
    <w:rsid w:val="00B6444A"/>
    <w:rsid w:val="00B66FB9"/>
    <w:rsid w:val="00CC78C6"/>
    <w:rsid w:val="00E207EC"/>
    <w:rsid w:val="00E44910"/>
    <w:rsid w:val="00EE62CE"/>
    <w:rsid w:val="00F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65AF-412F-4D52-9E1F-D1DA9A94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9A"/>
    <w:pPr>
      <w:ind w:left="720"/>
      <w:contextualSpacing/>
    </w:pPr>
  </w:style>
  <w:style w:type="table" w:styleId="a4">
    <w:name w:val="Table Grid"/>
    <w:basedOn w:val="a1"/>
    <w:rsid w:val="00B6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8</cp:revision>
  <dcterms:created xsi:type="dcterms:W3CDTF">2020-05-13T10:35:00Z</dcterms:created>
  <dcterms:modified xsi:type="dcterms:W3CDTF">2020-05-16T11:22:00Z</dcterms:modified>
</cp:coreProperties>
</file>