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F9" w:rsidRDefault="00DF29F9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-193040</wp:posOffset>
                </wp:positionV>
                <wp:extent cx="6057900" cy="571500"/>
                <wp:effectExtent l="17145" t="17145" r="49530" b="4000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29F9" w:rsidRDefault="00DF29F9" w:rsidP="00DF29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DF29F9">
                              <w:rPr>
                                <w:rFonts w:ascii="Impact" w:hAnsi="Impact"/>
                                <w:color w:val="0099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99"/>
                                  </w14:solidFill>
                                  <w14:prstDash w14:val="dashDot"/>
                                  <w14:round/>
                                </w14:textOutline>
                              </w:rPr>
                              <w:t>ΤΑ  ΝΗΣΙΑ  ΤΟΥ  ΙΟΝΙΟΥ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18.75pt;margin-top:-15.2pt;width:47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" filled="f" stroked="f">
                <o:lock v:ext="edit" shapetype="t"/>
                <v:textbox style="mso-fit-shape-to-text:t">
                  <w:txbxContent>
                    <w:p w:rsidR="00DF29F9" w:rsidRDefault="00DF29F9" w:rsidP="00DF29F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DF29F9">
                        <w:rPr>
                          <w:rFonts w:ascii="Impact" w:hAnsi="Impact"/>
                          <w:color w:val="0099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99"/>
                            </w14:solidFill>
                            <w14:prstDash w14:val="dashDot"/>
                            <w14:round/>
                          </w14:textOutline>
                        </w:rPr>
                        <w:t>ΤΑ  ΝΗΣΙΑ  ΤΟΥ  ΙΟΝΙΟΥ</w:t>
                      </w:r>
                    </w:p>
                  </w:txbxContent>
                </v:textbox>
              </v:shape>
            </w:pict>
          </mc:Fallback>
        </mc:AlternateContent>
      </w:r>
    </w:p>
    <w:p w:rsidR="00DF29F9" w:rsidRPr="00DF29F9" w:rsidRDefault="00DF29F9" w:rsidP="00DF29F9"/>
    <w:p w:rsidR="00DF29F9" w:rsidRDefault="002006F3" w:rsidP="00DF29F9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-358140</wp:posOffset>
            </wp:positionH>
            <wp:positionV relativeFrom="margin">
              <wp:posOffset>861060</wp:posOffset>
            </wp:positionV>
            <wp:extent cx="2857500" cy="2857500"/>
            <wp:effectExtent l="0" t="0" r="0" b="0"/>
            <wp:wrapSquare wrapText="bothSides"/>
            <wp:docPr id="2" name="Εικόνα 2" descr="https://1.bp.blogspot.com/-fEyhef9cwps/WiW-Tq3kebI/AAAAAAAAFuw/x-JksOa3gDIT4VDfeCZZWx0TM2HcWyBgACEwYBhgL/s1600/8714244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fEyhef9cwps/WiW-Tq3kebI/AAAAAAAAFuw/x-JksOa3gDIT4VDfeCZZWx0TM2HcWyBgACEwYBhgL/s1600/8714244_ori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29F9" w:rsidRDefault="00DF29F9" w:rsidP="00DF29F9">
      <w:pPr>
        <w:spacing w:after="0" w:line="240" w:lineRule="auto"/>
        <w:ind w:left="720"/>
        <w:rPr>
          <w:sz w:val="36"/>
          <w:u w:val="single"/>
        </w:rPr>
      </w:pPr>
      <w:r>
        <w:rPr>
          <w:sz w:val="36"/>
          <w:u w:val="single"/>
        </w:rPr>
        <w:t xml:space="preserve">ΣΥΝΟΡΑ ΘΑΛΑΣΣΕΣ: </w:t>
      </w:r>
      <w:r>
        <w:rPr>
          <w:sz w:val="36"/>
        </w:rPr>
        <w:t xml:space="preserve">Τα περισσότερα νησιά  του  Ιονίου  πελάγους </w:t>
      </w:r>
      <w:r w:rsidRPr="00DF29F9">
        <w:rPr>
          <w:sz w:val="36"/>
          <w:highlight w:val="yellow"/>
        </w:rPr>
        <w:t>βρίσκονται  στα  δυτικά  της ηπειρωτικής  Ελλάδας</w:t>
      </w:r>
      <w:r>
        <w:rPr>
          <w:sz w:val="36"/>
        </w:rPr>
        <w:t xml:space="preserve"> </w:t>
      </w:r>
      <w:r w:rsidRPr="00DF29F9">
        <w:rPr>
          <w:sz w:val="36"/>
          <w:highlight w:val="yellow"/>
        </w:rPr>
        <w:t>, εκτός από  τα  Κύθηρα και τα  Αντικύθηρα που  είναι  στα νότια  της  Πελοποννήσου</w:t>
      </w:r>
      <w:r>
        <w:rPr>
          <w:sz w:val="36"/>
        </w:rPr>
        <w:t xml:space="preserve">. Όλα τα  νησιά  βρέχονται  από  το  Ιόνιο  πέλαγος . </w:t>
      </w:r>
      <w:r w:rsidRPr="00DF29F9">
        <w:rPr>
          <w:sz w:val="36"/>
          <w:highlight w:val="yellow"/>
        </w:rPr>
        <w:t>Τα  μεγαλύτερα  από  τα  νησιά  του  Ιονίου  είναι  επτά  κα</w:t>
      </w:r>
      <w:r>
        <w:rPr>
          <w:sz w:val="36"/>
          <w:highlight w:val="yellow"/>
        </w:rPr>
        <w:t>ι  γι’ αυτό  ονομάζονται  και  Ε</w:t>
      </w:r>
      <w:r w:rsidRPr="00DF29F9">
        <w:rPr>
          <w:sz w:val="36"/>
          <w:highlight w:val="yellow"/>
        </w:rPr>
        <w:t>πτάνησα</w:t>
      </w:r>
      <w:r>
        <w:rPr>
          <w:sz w:val="36"/>
        </w:rPr>
        <w:t>.</w:t>
      </w:r>
    </w:p>
    <w:p w:rsidR="001C2B20" w:rsidRDefault="001C2B20" w:rsidP="00DF29F9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F29F9" w:rsidTr="00DF29F9"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ΝΟΜΟΙ</w:t>
            </w:r>
          </w:p>
        </w:tc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ΠΡΩΤΕΥΟΥΣΕΣ</w:t>
            </w:r>
          </w:p>
        </w:tc>
        <w:tc>
          <w:tcPr>
            <w:tcW w:w="2766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ΝΗΣΙΑ</w:t>
            </w:r>
          </w:p>
        </w:tc>
      </w:tr>
      <w:tr w:rsidR="00DF29F9" w:rsidTr="00DF29F9"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Ν. Κέρκυρας</w:t>
            </w:r>
          </w:p>
        </w:tc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Κέρκυρα</w:t>
            </w:r>
          </w:p>
        </w:tc>
        <w:tc>
          <w:tcPr>
            <w:tcW w:w="2766" w:type="dxa"/>
          </w:tcPr>
          <w:p w:rsidR="00DF29F9" w:rsidRPr="00D61B0A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 xml:space="preserve">Κέρκυρα, Παξοί, </w:t>
            </w:r>
            <w:proofErr w:type="spellStart"/>
            <w:r w:rsidRPr="00C5128D">
              <w:rPr>
                <w:sz w:val="28"/>
                <w:szCs w:val="28"/>
              </w:rPr>
              <w:t>Αντίπαξοι</w:t>
            </w:r>
            <w:proofErr w:type="spellEnd"/>
            <w:r w:rsidR="00D61B0A" w:rsidRPr="00D61B0A">
              <w:rPr>
                <w:sz w:val="28"/>
                <w:szCs w:val="28"/>
              </w:rPr>
              <w:t xml:space="preserve">, </w:t>
            </w:r>
            <w:proofErr w:type="spellStart"/>
            <w:r w:rsidR="00D61B0A">
              <w:rPr>
                <w:sz w:val="28"/>
                <w:szCs w:val="28"/>
              </w:rPr>
              <w:t>Διαπόντια</w:t>
            </w:r>
            <w:proofErr w:type="spellEnd"/>
            <w:r w:rsidR="00D61B0A">
              <w:rPr>
                <w:sz w:val="28"/>
                <w:szCs w:val="28"/>
              </w:rPr>
              <w:t xml:space="preserve"> νησιά (Οθωνοί, </w:t>
            </w:r>
            <w:proofErr w:type="spellStart"/>
            <w:r w:rsidR="00D61B0A">
              <w:rPr>
                <w:sz w:val="28"/>
                <w:szCs w:val="28"/>
              </w:rPr>
              <w:t>Ερεικούσα</w:t>
            </w:r>
            <w:proofErr w:type="spellEnd"/>
            <w:r w:rsidR="00D61B0A">
              <w:rPr>
                <w:sz w:val="28"/>
                <w:szCs w:val="28"/>
              </w:rPr>
              <w:t>)</w:t>
            </w:r>
          </w:p>
        </w:tc>
      </w:tr>
      <w:tr w:rsidR="00DF29F9" w:rsidTr="00DF29F9"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Ν. Λευκάδας</w:t>
            </w:r>
          </w:p>
        </w:tc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Λευκάδα</w:t>
            </w:r>
          </w:p>
        </w:tc>
        <w:tc>
          <w:tcPr>
            <w:tcW w:w="2766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 xml:space="preserve">Λευκάδα, Μεγανήσι, Κάλαμος, </w:t>
            </w:r>
            <w:proofErr w:type="spellStart"/>
            <w:r w:rsidRPr="00C5128D">
              <w:rPr>
                <w:sz w:val="28"/>
                <w:szCs w:val="28"/>
              </w:rPr>
              <w:t>Καστός</w:t>
            </w:r>
            <w:proofErr w:type="spellEnd"/>
            <w:r w:rsidRPr="00C5128D">
              <w:rPr>
                <w:sz w:val="28"/>
                <w:szCs w:val="28"/>
              </w:rPr>
              <w:t xml:space="preserve">, Σκορπιός </w:t>
            </w:r>
          </w:p>
        </w:tc>
      </w:tr>
      <w:tr w:rsidR="00DF29F9" w:rsidTr="00DF29F9"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 xml:space="preserve">Ν. Κεφαλληνίας </w:t>
            </w:r>
          </w:p>
        </w:tc>
        <w:tc>
          <w:tcPr>
            <w:tcW w:w="2765" w:type="dxa"/>
          </w:tcPr>
          <w:p w:rsidR="00DF29F9" w:rsidRPr="00C5128D" w:rsidRDefault="00DF29F9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Αργοστόλι</w:t>
            </w:r>
          </w:p>
        </w:tc>
        <w:tc>
          <w:tcPr>
            <w:tcW w:w="2766" w:type="dxa"/>
          </w:tcPr>
          <w:p w:rsidR="00DF29F9" w:rsidRPr="00C5128D" w:rsidRDefault="009D4A2E" w:rsidP="00DF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Κεφα</w:t>
            </w:r>
            <w:r w:rsidR="00DF29F9" w:rsidRPr="00C5128D">
              <w:rPr>
                <w:sz w:val="28"/>
                <w:szCs w:val="28"/>
              </w:rPr>
              <w:t>λονιά, Ιθάκη</w:t>
            </w:r>
          </w:p>
        </w:tc>
      </w:tr>
      <w:tr w:rsidR="00DF29F9" w:rsidTr="00DF29F9">
        <w:tc>
          <w:tcPr>
            <w:tcW w:w="2765" w:type="dxa"/>
          </w:tcPr>
          <w:p w:rsidR="00DF29F9" w:rsidRPr="00C5128D" w:rsidRDefault="00C5128D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Ν. Ζακύνθου</w:t>
            </w:r>
          </w:p>
        </w:tc>
        <w:tc>
          <w:tcPr>
            <w:tcW w:w="2765" w:type="dxa"/>
          </w:tcPr>
          <w:p w:rsidR="00DF29F9" w:rsidRPr="00C5128D" w:rsidRDefault="00C5128D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Ζάκυνθο</w:t>
            </w:r>
          </w:p>
        </w:tc>
        <w:tc>
          <w:tcPr>
            <w:tcW w:w="2766" w:type="dxa"/>
          </w:tcPr>
          <w:p w:rsidR="00DF29F9" w:rsidRPr="00C5128D" w:rsidRDefault="00C5128D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Ζάκυνθος</w:t>
            </w:r>
          </w:p>
        </w:tc>
      </w:tr>
      <w:tr w:rsidR="00C5128D" w:rsidTr="001432F8">
        <w:tc>
          <w:tcPr>
            <w:tcW w:w="8296" w:type="dxa"/>
            <w:gridSpan w:val="3"/>
          </w:tcPr>
          <w:p w:rsidR="00C5128D" w:rsidRPr="00C5128D" w:rsidRDefault="00C5128D" w:rsidP="00DF29F9">
            <w:pPr>
              <w:rPr>
                <w:sz w:val="28"/>
                <w:szCs w:val="28"/>
              </w:rPr>
            </w:pPr>
            <w:r w:rsidRPr="00C5128D">
              <w:rPr>
                <w:sz w:val="28"/>
                <w:szCs w:val="28"/>
              </w:rPr>
              <w:t>Τα Κύθηρα και τα Αντικύθηρα ανήκουν στο Νομό Αττικής.</w:t>
            </w:r>
          </w:p>
        </w:tc>
      </w:tr>
    </w:tbl>
    <w:p w:rsidR="00DF29F9" w:rsidRDefault="00DF29F9" w:rsidP="00DF29F9">
      <w:pPr>
        <w:ind w:firstLine="720"/>
      </w:pPr>
    </w:p>
    <w:p w:rsidR="00D61B0A" w:rsidRDefault="00D61B0A" w:rsidP="00D61B0A">
      <w:r w:rsidRPr="00D61B0A">
        <w:rPr>
          <w:sz w:val="28"/>
          <w:szCs w:val="28"/>
        </w:rPr>
        <w:t xml:space="preserve">Γνωρίζω καλύτερα τα Επτάνησα                  </w:t>
      </w:r>
      <w:hyperlink r:id="rId6" w:history="1">
        <w:r>
          <w:rPr>
            <w:rStyle w:val="-"/>
          </w:rPr>
          <w:t>https://el.wikipedia.org/wiki/%CE%95%CF%80%CF%84%CE%AC%CE%BD%CE%B7%CF%83%CE%B1</w:t>
        </w:r>
      </w:hyperlink>
    </w:p>
    <w:p w:rsidR="009D4A2E" w:rsidRDefault="009D4A2E" w:rsidP="00D61B0A"/>
    <w:p w:rsidR="009D4A2E" w:rsidRDefault="009D4A2E" w:rsidP="00D61B0A"/>
    <w:p w:rsidR="009D4A2E" w:rsidRDefault="009D4A2E" w:rsidP="00D61B0A"/>
    <w:p w:rsidR="00D61B0A" w:rsidRDefault="00056FE2" w:rsidP="00D61B0A">
      <w:pPr>
        <w:rPr>
          <w:rFonts w:ascii="Verdana" w:hAnsi="Verdana"/>
          <w:color w:val="222222"/>
          <w:sz w:val="24"/>
          <w:szCs w:val="24"/>
          <w:shd w:val="clear" w:color="auto" w:fill="FFF9EE"/>
        </w:rPr>
      </w:pPr>
      <w:r w:rsidRPr="00C50A41">
        <w:rPr>
          <w:rFonts w:ascii="Verdana" w:hAnsi="Verdana"/>
          <w:noProof/>
          <w:color w:val="222222"/>
          <w:sz w:val="24"/>
          <w:szCs w:val="24"/>
          <w:shd w:val="clear" w:color="auto" w:fill="FFF9EE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1417320</wp:posOffset>
            </wp:positionV>
            <wp:extent cx="2522220" cy="1813560"/>
            <wp:effectExtent l="0" t="0" r="0" b="0"/>
            <wp:wrapSquare wrapText="bothSides"/>
            <wp:docPr id="3" name="Εικόνα 3" descr="C:\Users\chris\Desktop\κερκυρ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Desktop\κερκυρα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A2E" w:rsidRPr="009D4A2E">
        <w:rPr>
          <w:rFonts w:ascii="Verdana" w:hAnsi="Verdana"/>
          <w:color w:val="222222"/>
          <w:sz w:val="24"/>
          <w:szCs w:val="24"/>
          <w:shd w:val="clear" w:color="auto" w:fill="FFF9EE"/>
        </w:rPr>
        <w:t xml:space="preserve">Η Κέρκυρα είναι το πιο κοσμοπολίτικο από τα Επτάνησα. Η  Κέρκυρα διατηρεί την Ενετική γοητεία της. Υπάρχουν πολλά πράγματα που μπορεί να θαυμάσει κάποιος στην Κέρκυρα. Τα κάστρα, το Κανόνι, η Παναγία των Βλαχερνών, το Αχίλλειο (παλάτι της πριγκίπισσας </w:t>
      </w:r>
      <w:proofErr w:type="spellStart"/>
      <w:r w:rsidR="009D4A2E" w:rsidRPr="009D4A2E">
        <w:rPr>
          <w:rFonts w:ascii="Verdana" w:hAnsi="Verdana"/>
          <w:color w:val="222222"/>
          <w:sz w:val="24"/>
          <w:szCs w:val="24"/>
          <w:shd w:val="clear" w:color="auto" w:fill="FFF9EE"/>
        </w:rPr>
        <w:t>Σίσσι</w:t>
      </w:r>
      <w:proofErr w:type="spellEnd"/>
      <w:r w:rsidR="009D4A2E" w:rsidRPr="009D4A2E">
        <w:rPr>
          <w:rFonts w:ascii="Verdana" w:hAnsi="Verdana"/>
          <w:color w:val="222222"/>
          <w:sz w:val="24"/>
          <w:szCs w:val="24"/>
          <w:shd w:val="clear" w:color="auto" w:fill="FFF9EE"/>
        </w:rPr>
        <w:t xml:space="preserve"> της Αυστρίας), ο Ναός του Αγίου Σπυρίδωνα, οι πολλές παραλίες ...</w:t>
      </w:r>
      <w:r w:rsidR="00C50A41">
        <w:rPr>
          <w:rFonts w:ascii="Verdana" w:hAnsi="Verdana"/>
          <w:color w:val="222222"/>
          <w:sz w:val="24"/>
          <w:szCs w:val="24"/>
          <w:shd w:val="clear" w:color="auto" w:fill="FFF9EE"/>
        </w:rPr>
        <w:t>)</w:t>
      </w:r>
    </w:p>
    <w:p w:rsidR="00C50A41" w:rsidRDefault="00056FE2" w:rsidP="00D61B0A">
      <w:pPr>
        <w:rPr>
          <w:rFonts w:ascii="Verdana" w:hAnsi="Verdana"/>
          <w:color w:val="222222"/>
          <w:sz w:val="24"/>
          <w:szCs w:val="24"/>
          <w:shd w:val="clear" w:color="auto" w:fill="FFF9EE"/>
        </w:rPr>
      </w:pPr>
      <w:r w:rsidRPr="00056FE2">
        <w:rPr>
          <w:rFonts w:ascii="Verdana" w:hAnsi="Verdana"/>
          <w:noProof/>
          <w:color w:val="222222"/>
          <w:sz w:val="24"/>
          <w:szCs w:val="24"/>
          <w:shd w:val="clear" w:color="auto" w:fill="FFF9EE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2705100</wp:posOffset>
            </wp:positionH>
            <wp:positionV relativeFrom="margin">
              <wp:posOffset>1394460</wp:posOffset>
            </wp:positionV>
            <wp:extent cx="3032760" cy="1516380"/>
            <wp:effectExtent l="0" t="0" r="0" b="7620"/>
            <wp:wrapSquare wrapText="bothSides"/>
            <wp:docPr id="5" name="Εικόνα 5" descr="C:\Users\chris\Desktop\κερκυρ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ris\Desktop\κερκυρα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A41" w:rsidRDefault="00056FE2" w:rsidP="00D61B0A">
      <w:pPr>
        <w:rPr>
          <w:rFonts w:ascii="Verdana" w:hAnsi="Verdana"/>
          <w:color w:val="222222"/>
          <w:sz w:val="24"/>
          <w:szCs w:val="24"/>
          <w:shd w:val="clear" w:color="auto" w:fill="FFF9EE"/>
        </w:rPr>
      </w:pPr>
      <w:r w:rsidRPr="00C50A41">
        <w:rPr>
          <w:rFonts w:ascii="Verdana" w:hAnsi="Verdana"/>
          <w:noProof/>
          <w:color w:val="222222"/>
          <w:sz w:val="24"/>
          <w:szCs w:val="24"/>
          <w:shd w:val="clear" w:color="auto" w:fill="FFF9EE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1005840</wp:posOffset>
            </wp:positionH>
            <wp:positionV relativeFrom="margin">
              <wp:posOffset>3230880</wp:posOffset>
            </wp:positionV>
            <wp:extent cx="3474720" cy="1318260"/>
            <wp:effectExtent l="0" t="0" r="0" b="0"/>
            <wp:wrapSquare wrapText="bothSides"/>
            <wp:docPr id="4" name="Εικόνα 4" descr="C:\Users\chris\Desktop\κερκυρ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\Desktop\κερκυρα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A41" w:rsidRDefault="00C50A41" w:rsidP="00D61B0A">
      <w:pPr>
        <w:rPr>
          <w:rFonts w:ascii="Verdana" w:hAnsi="Verdana"/>
          <w:color w:val="222222"/>
          <w:sz w:val="24"/>
          <w:szCs w:val="24"/>
          <w:shd w:val="clear" w:color="auto" w:fill="FFF9EE"/>
        </w:rPr>
      </w:pPr>
    </w:p>
    <w:p w:rsidR="00C50A41" w:rsidRDefault="00C50A41" w:rsidP="00D61B0A">
      <w:pPr>
        <w:rPr>
          <w:rFonts w:ascii="Verdana" w:hAnsi="Verdana"/>
          <w:color w:val="222222"/>
          <w:sz w:val="24"/>
          <w:szCs w:val="24"/>
          <w:shd w:val="clear" w:color="auto" w:fill="FFF9EE"/>
        </w:rPr>
      </w:pPr>
    </w:p>
    <w:p w:rsidR="00C50A41" w:rsidRDefault="00C50A41" w:rsidP="00D61B0A">
      <w:pPr>
        <w:rPr>
          <w:rFonts w:ascii="Verdana" w:hAnsi="Verdana"/>
          <w:color w:val="222222"/>
          <w:sz w:val="24"/>
          <w:szCs w:val="24"/>
          <w:shd w:val="clear" w:color="auto" w:fill="FFF9EE"/>
        </w:rPr>
      </w:pPr>
    </w:p>
    <w:p w:rsidR="00C50A41" w:rsidRPr="009D4A2E" w:rsidRDefault="00C50A41" w:rsidP="00D61B0A">
      <w:pPr>
        <w:rPr>
          <w:rFonts w:ascii="Verdana" w:hAnsi="Verdana"/>
          <w:sz w:val="24"/>
          <w:szCs w:val="24"/>
        </w:rPr>
      </w:pPr>
    </w:p>
    <w:p w:rsidR="009D4A2E" w:rsidRDefault="009D4A2E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Η </w:t>
      </w:r>
      <w:hyperlink r:id="rId10" w:tooltip="Λευκάδα" w:history="1">
        <w:r w:rsidRPr="009D4A2E">
          <w:rPr>
            <w:rFonts w:ascii="Verdana" w:eastAsia="Times New Roman" w:hAnsi="Verdana" w:cs="Times New Roman"/>
            <w:sz w:val="24"/>
            <w:szCs w:val="24"/>
            <w:lang w:eastAsia="el-GR"/>
          </w:rPr>
          <w:t>Λευκάδα</w:t>
        </w:r>
      </w:hyperlink>
      <w:r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  είναι το νησί των ποιητών. Από την Λευκάδα κατάγονταν οι ποιητές Αριστοτέλης Βαλαωρίτης, Άγγελος Σικελιανός Στην Λευκάδα βρίσκεται και ο Σκορπιός Λευκάδας, το μικρό νησί που αγόρασε ο Αριστοτέλης Ωνάσης. Οι παραλίες τις Λευκάδας είναι ξακουστές για τα γαλάζια νερά τους και έχουν βραβευτεί πολλές φορές.</w:t>
      </w: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056FE2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6036310</wp:posOffset>
            </wp:positionV>
            <wp:extent cx="2857500" cy="1600200"/>
            <wp:effectExtent l="0" t="0" r="0" b="0"/>
            <wp:wrapSquare wrapText="bothSides"/>
            <wp:docPr id="7" name="Εικόνα 7" descr="C:\Users\chris\Desktop\λευκαδ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ris\Desktop\λευκαδα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056FE2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6035040</wp:posOffset>
            </wp:positionV>
            <wp:extent cx="2537460" cy="1813560"/>
            <wp:effectExtent l="0" t="0" r="0" b="0"/>
            <wp:wrapSquare wrapText="bothSides"/>
            <wp:docPr id="6" name="Εικόνα 6" descr="C:\Users\chris\Desktop\λευκαδ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ris\Desktop\λευκαδα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Default="00056FE2" w:rsidP="00056FE2">
      <w:pPr>
        <w:shd w:val="clear" w:color="auto" w:fill="FFF9EE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9D4A2E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056FE2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2150110</wp:posOffset>
            </wp:positionH>
            <wp:positionV relativeFrom="margin">
              <wp:posOffset>900430</wp:posOffset>
            </wp:positionV>
            <wp:extent cx="2941320" cy="1554480"/>
            <wp:effectExtent l="0" t="0" r="0" b="7620"/>
            <wp:wrapSquare wrapText="bothSides"/>
            <wp:docPr id="9" name="Εικόνα 9" descr="C:\Users\chris\Desktop\κε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ris\Desktop\κεφ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Η </w:t>
      </w:r>
      <w:hyperlink r:id="rId14" w:tooltip="Κεφαλονιά" w:history="1">
        <w:r w:rsidR="009D4A2E" w:rsidRPr="009D4A2E">
          <w:rPr>
            <w:rFonts w:ascii="Verdana" w:eastAsia="Times New Roman" w:hAnsi="Verdana" w:cs="Times New Roman"/>
            <w:sz w:val="24"/>
            <w:szCs w:val="24"/>
            <w:lang w:eastAsia="el-GR"/>
          </w:rPr>
          <w:t>Κεφαλονιά</w:t>
        </w:r>
      </w:hyperlink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, το μεγαλύτερο νησί του αρχιπελάγους, κυριαρχείται από τους ορεινούς όγκους του. Το νησί έγινε πόλος έλξης τουριστών μετά  το γύρισμα της ταινίας </w:t>
      </w:r>
      <w:r w:rsidR="009D4A2E" w:rsidRPr="009D4A2E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el-GR"/>
        </w:rPr>
        <w:t xml:space="preserve">Το Μαντολίνο του Λοχαγού </w:t>
      </w:r>
      <w:proofErr w:type="spellStart"/>
      <w:r w:rsidR="009D4A2E" w:rsidRPr="009D4A2E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el-GR"/>
        </w:rPr>
        <w:t>Κορέλι</w:t>
      </w:r>
      <w:proofErr w:type="spellEnd"/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 (2001).  </w:t>
      </w: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056FE2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990600</wp:posOffset>
            </wp:positionV>
            <wp:extent cx="2141220" cy="2141220"/>
            <wp:effectExtent l="0" t="0" r="0" b="0"/>
            <wp:wrapSquare wrapText="bothSides"/>
            <wp:docPr id="8" name="Εικόνα 8" descr="C:\Users\chris\Desktop\κε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ris\Desktop\κεφ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056F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Pr="009D4A2E" w:rsidRDefault="00056FE2" w:rsidP="00056FE2">
      <w:pPr>
        <w:shd w:val="clear" w:color="auto" w:fill="FFF9EE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9D4A2E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056FE2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175260</wp:posOffset>
            </wp:positionH>
            <wp:positionV relativeFrom="margin">
              <wp:posOffset>4434840</wp:posOffset>
            </wp:positionV>
            <wp:extent cx="3040380" cy="1508760"/>
            <wp:effectExtent l="0" t="0" r="7620" b="0"/>
            <wp:wrapSquare wrapText="bothSides"/>
            <wp:docPr id="11" name="Εικόνα 11" descr="C:\Users\chris\Desktop\ζα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ris\Desktop\ζακ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FE2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4427220</wp:posOffset>
            </wp:positionV>
            <wp:extent cx="2049780" cy="1394460"/>
            <wp:effectExtent l="0" t="0" r="7620" b="0"/>
            <wp:wrapSquare wrapText="bothSides"/>
            <wp:docPr id="10" name="Εικόνα 10" descr="C:\Users\chris\Desktop\ζα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ris\Desktop\ζακ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 Η </w:t>
      </w:r>
      <w:hyperlink r:id="rId18" w:tooltip="Ζάκυνθος" w:history="1">
        <w:r w:rsidR="009D4A2E" w:rsidRPr="009D4A2E">
          <w:rPr>
            <w:rFonts w:ascii="Verdana" w:eastAsia="Times New Roman" w:hAnsi="Verdana" w:cs="Times New Roman"/>
            <w:sz w:val="24"/>
            <w:szCs w:val="24"/>
            <w:lang w:eastAsia="el-GR"/>
          </w:rPr>
          <w:t>Ζάκυνθος</w:t>
        </w:r>
      </w:hyperlink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 xml:space="preserve"> ήταν το αγαπημένο νησί των Ενετών, "το Φιόρο του </w:t>
      </w:r>
      <w:proofErr w:type="spellStart"/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Λεβάντε</w:t>
      </w:r>
      <w:proofErr w:type="spellEnd"/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". Το  νησί, έχει τις καλύτερες παραλίες των Ιονίων. Στη Ζάκυνθο  ο Διονύσιος Σολωμός έγραψε τον Ύμνο στην Ελευθερία, τον Ελληνικό εθνικό ύμνο.</w:t>
      </w:r>
    </w:p>
    <w:p w:rsidR="00056FE2" w:rsidRDefault="00056FE2" w:rsidP="00056FE2">
      <w:pPr>
        <w:shd w:val="clear" w:color="auto" w:fill="FFF9EE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056FE2" w:rsidRPr="009D4A2E" w:rsidRDefault="00056FE2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9D4A2E" w:rsidRPr="009D4A2E" w:rsidRDefault="009D4A2E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Η Ιθάκη,  το νησί του Οδυσσέα. Χαρακτηριστικό του νησιού είναι τα άγονα εδάφη του. Το νησί στηρίζεται οικονομικά κυρίως από τον τουρισμό και την αλιεία.</w:t>
      </w: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A91D51" w:rsidRDefault="00A91D51" w:rsidP="00A91D51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A91D51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inline distT="0" distB="0" distL="0" distR="0">
            <wp:extent cx="2857500" cy="1600200"/>
            <wp:effectExtent l="0" t="0" r="0" b="0"/>
            <wp:docPr id="14" name="Εικόνα 14" descr="C:\Users\chris\Desktop\ιθακ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hris\Desktop\ιθακη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9D4A2E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A91D51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68580</wp:posOffset>
            </wp:positionH>
            <wp:positionV relativeFrom="margin">
              <wp:posOffset>1988820</wp:posOffset>
            </wp:positionV>
            <wp:extent cx="2621280" cy="1744980"/>
            <wp:effectExtent l="0" t="0" r="7620" b="7620"/>
            <wp:wrapSquare wrapText="bothSides"/>
            <wp:docPr id="12" name="Εικόνα 12" descr="C:\Users\chris\Desktop\κυ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hris\Desktop\κυθ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Τα </w:t>
      </w:r>
      <w:hyperlink r:id="rId21" w:tooltip="Κύθηρα" w:history="1">
        <w:r w:rsidR="009D4A2E" w:rsidRPr="009D4A2E">
          <w:rPr>
            <w:rFonts w:ascii="Verdana" w:eastAsia="Times New Roman" w:hAnsi="Verdana" w:cs="Times New Roman"/>
            <w:sz w:val="24"/>
            <w:szCs w:val="24"/>
            <w:lang w:eastAsia="el-GR"/>
          </w:rPr>
          <w:t>Κύθηρα</w:t>
        </w:r>
      </w:hyperlink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 xml:space="preserve">, νησί γνωστό και με την παλαιότερη ενετική ονομασία </w:t>
      </w:r>
      <w:proofErr w:type="spellStart"/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Τσιρίγο</w:t>
      </w:r>
      <w:proofErr w:type="spellEnd"/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 xml:space="preserve">. Στο νησί υπάρχει ένα μεγάλο πλήθος από αξιοθέατα, βυζαντινά και ενετικά μνημεία, παραδοσιακά χωριά και πλήθος παλιών ναών και τρία μοναστήρια με πιο γνωστό την  Παναγία τη </w:t>
      </w:r>
      <w:proofErr w:type="spellStart"/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Μυρτιδιώτισσα</w:t>
      </w:r>
      <w:proofErr w:type="spellEnd"/>
      <w:r w:rsidR="009D4A2E"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.</w:t>
      </w:r>
    </w:p>
    <w:p w:rsidR="00A91D51" w:rsidRDefault="00A91D51" w:rsidP="00A91D51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A91D51">
        <w:rPr>
          <w:rFonts w:ascii="Verdana" w:eastAsia="Times New Roman" w:hAnsi="Verdana" w:cs="Times New Roman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2706370</wp:posOffset>
            </wp:positionH>
            <wp:positionV relativeFrom="margin">
              <wp:posOffset>1913890</wp:posOffset>
            </wp:positionV>
            <wp:extent cx="2621280" cy="1744980"/>
            <wp:effectExtent l="0" t="0" r="7620" b="7620"/>
            <wp:wrapSquare wrapText="bothSides"/>
            <wp:docPr id="13" name="Εικόνα 13" descr="C:\Users\chri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hri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1D51" w:rsidRDefault="00A91D51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</w:p>
    <w:p w:rsidR="009D4A2E" w:rsidRPr="009D4A2E" w:rsidRDefault="009D4A2E" w:rsidP="009D4A2E">
      <w:pPr>
        <w:shd w:val="clear" w:color="auto" w:fill="FFF9EE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</w:pPr>
      <w:r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Οι </w:t>
      </w:r>
      <w:hyperlink r:id="rId23" w:tooltip="Παξοί" w:history="1">
        <w:r w:rsidRPr="009D4A2E">
          <w:rPr>
            <w:rFonts w:ascii="Verdana" w:eastAsia="Times New Roman" w:hAnsi="Verdana" w:cs="Times New Roman"/>
            <w:sz w:val="24"/>
            <w:szCs w:val="24"/>
            <w:lang w:eastAsia="el-GR"/>
          </w:rPr>
          <w:t>Παξοί</w:t>
        </w:r>
      </w:hyperlink>
      <w:r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 xml:space="preserve"> είναι μια συστάδα μικρών νησιών και βραχονησίδων, τα μεγαλύτερα από τα οποία είναι οι Παξοί και οι </w:t>
      </w:r>
      <w:proofErr w:type="spellStart"/>
      <w:r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Αντίπαξοι</w:t>
      </w:r>
      <w:proofErr w:type="spellEnd"/>
      <w:r w:rsidRPr="009D4A2E">
        <w:rPr>
          <w:rFonts w:ascii="Verdana" w:eastAsia="Times New Roman" w:hAnsi="Verdana" w:cs="Times New Roman"/>
          <w:color w:val="222222"/>
          <w:sz w:val="24"/>
          <w:szCs w:val="24"/>
          <w:lang w:eastAsia="el-GR"/>
        </w:rPr>
        <w:t>.</w:t>
      </w:r>
    </w:p>
    <w:p w:rsidR="00687D7F" w:rsidRDefault="00A91D51" w:rsidP="00D61B0A">
      <w:pPr>
        <w:rPr>
          <w:rFonts w:ascii="Verdana" w:hAnsi="Verdana"/>
          <w:sz w:val="24"/>
          <w:szCs w:val="24"/>
        </w:rPr>
      </w:pPr>
      <w:r w:rsidRPr="00A91D51">
        <w:rPr>
          <w:rFonts w:ascii="Verdana" w:hAnsi="Verdana"/>
          <w:noProof/>
          <w:sz w:val="24"/>
          <w:szCs w:val="24"/>
          <w:lang w:eastAsia="el-GR"/>
        </w:rPr>
        <w:drawing>
          <wp:inline distT="0" distB="0" distL="0" distR="0">
            <wp:extent cx="2468880" cy="1851660"/>
            <wp:effectExtent l="0" t="0" r="7620" b="0"/>
            <wp:docPr id="15" name="Εικόνα 15" descr="C:\Users\chris\Desktop\παξο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hris\Desktop\παξοι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D5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91D51">
        <w:rPr>
          <w:rFonts w:ascii="Verdana" w:hAnsi="Verdana"/>
          <w:noProof/>
          <w:sz w:val="24"/>
          <w:szCs w:val="24"/>
          <w:lang w:eastAsia="el-GR"/>
        </w:rPr>
        <w:drawing>
          <wp:inline distT="0" distB="0" distL="0" distR="0">
            <wp:extent cx="2857500" cy="1600200"/>
            <wp:effectExtent l="0" t="0" r="0" b="0"/>
            <wp:docPr id="16" name="Εικόνα 16" descr="C:\Users\chris\Desktop\παξο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ris\Desktop\παξοι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D7F" w:rsidRDefault="00687D7F" w:rsidP="00687D7F">
      <w:pPr>
        <w:rPr>
          <w:rFonts w:ascii="Verdana" w:hAnsi="Verdana"/>
          <w:sz w:val="24"/>
          <w:szCs w:val="24"/>
        </w:rPr>
      </w:pPr>
    </w:p>
    <w:p w:rsidR="00D61B0A" w:rsidRDefault="00687D7F" w:rsidP="00687D7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Παιχνίδι</w:t>
      </w:r>
      <w:r w:rsidRPr="00687D7F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 </w:t>
      </w:r>
      <w:hyperlink r:id="rId26" w:history="1">
        <w:r w:rsidRPr="00675F72">
          <w:rPr>
            <w:rStyle w:val="-"/>
            <w:rFonts w:ascii="Verdana" w:hAnsi="Verdana"/>
            <w:sz w:val="24"/>
            <w:szCs w:val="24"/>
          </w:rPr>
          <w:t>https://learningapps.org/watch?v=ppevpy0yt20</w:t>
        </w:r>
      </w:hyperlink>
    </w:p>
    <w:p w:rsidR="00687D7F" w:rsidRPr="00687D7F" w:rsidRDefault="00687D7F" w:rsidP="00687D7F">
      <w:pPr>
        <w:rPr>
          <w:rFonts w:ascii="Verdana" w:hAnsi="Verdana"/>
          <w:sz w:val="24"/>
          <w:szCs w:val="24"/>
        </w:rPr>
      </w:pPr>
    </w:p>
    <w:sectPr w:rsidR="00687D7F" w:rsidRPr="00687D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1E5F"/>
    <w:multiLevelType w:val="hybridMultilevel"/>
    <w:tmpl w:val="A2D2D2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F9"/>
    <w:rsid w:val="00056FE2"/>
    <w:rsid w:val="001C2B20"/>
    <w:rsid w:val="002006F3"/>
    <w:rsid w:val="00687D7F"/>
    <w:rsid w:val="009D4A2E"/>
    <w:rsid w:val="00A91D51"/>
    <w:rsid w:val="00C50A41"/>
    <w:rsid w:val="00C5128D"/>
    <w:rsid w:val="00D61B0A"/>
    <w:rsid w:val="00D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D4E3-EDA5-4E36-A684-059CEA42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29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DF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6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https://el.wikipedia.org/wiki/%CE%96%CE%AC%CE%BA%CF%85%CE%BD%CE%B8%CE%BF%CF%82" TargetMode="External"/><Relationship Id="rId26" Type="http://schemas.openxmlformats.org/officeDocument/2006/relationships/hyperlink" Target="https://learningapps.org/watch?v=ppevpy0yt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.wikipedia.org/wiki/%CE%9A%CF%8D%CE%B8%CE%B7%CF%81%CE%B1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%CE%95%CF%80%CF%84%CE%AC%CE%BD%CE%B7%CF%83%CE%B1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s://el.wikipedia.org/wiki/%CE%A0%CE%B1%CE%BE%CE%BF%CE%A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.wikipedia.org/wiki/%CE%9B%CE%B5%CF%85%CE%BA%CE%AC%CE%B4%CE%B1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el.wikipedia.org/wiki/%CE%9A%CE%B5%CF%86%CE%B1%CE%BB%CE%BF%CE%BD%CE%B9%CE%AC" TargetMode="External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6</cp:revision>
  <dcterms:created xsi:type="dcterms:W3CDTF">2020-05-24T19:12:00Z</dcterms:created>
  <dcterms:modified xsi:type="dcterms:W3CDTF">2020-05-24T20:12:00Z</dcterms:modified>
</cp:coreProperties>
</file>